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BA5" w:rsidRDefault="00430BA5" w:rsidP="00430BA5">
      <w:pPr>
        <w:jc w:val="center"/>
        <w:rPr>
          <w:rFonts w:ascii="Georgia" w:eastAsia="Times New Roman" w:hAnsi="Georgia" w:cs="Times New Roman"/>
          <w:color w:val="2B2A2A"/>
          <w:sz w:val="32"/>
          <w:szCs w:val="32"/>
          <w:shd w:val="clear" w:color="auto" w:fill="FFFFFF"/>
        </w:rPr>
      </w:pPr>
      <w:r>
        <w:rPr>
          <w:rFonts w:ascii="Georgia" w:eastAsia="Times New Roman" w:hAnsi="Georgia" w:cs="Times New Roman"/>
          <w:color w:val="2B2A2A"/>
          <w:sz w:val="32"/>
          <w:szCs w:val="32"/>
          <w:shd w:val="clear" w:color="auto" w:fill="FFFFFF"/>
        </w:rPr>
        <w:t>Sintesi 1</w:t>
      </w:r>
    </w:p>
    <w:p w:rsidR="00430BA5" w:rsidRDefault="00430BA5" w:rsidP="0084658A">
      <w:pPr>
        <w:jc w:val="both"/>
        <w:rPr>
          <w:rFonts w:ascii="Georgia" w:eastAsia="Times New Roman" w:hAnsi="Georgia" w:cs="Times New Roman"/>
          <w:color w:val="2B2A2A"/>
          <w:sz w:val="32"/>
          <w:szCs w:val="32"/>
          <w:shd w:val="clear" w:color="auto" w:fill="FFFFFF"/>
        </w:rPr>
      </w:pPr>
    </w:p>
    <w:p w:rsidR="00430BA5" w:rsidRDefault="00430BA5" w:rsidP="0084658A">
      <w:pPr>
        <w:jc w:val="both"/>
        <w:rPr>
          <w:rFonts w:ascii="Georgia" w:eastAsia="Times New Roman" w:hAnsi="Georgia" w:cs="Times New Roman"/>
          <w:color w:val="2B2A2A"/>
          <w:sz w:val="32"/>
          <w:szCs w:val="32"/>
          <w:shd w:val="clear" w:color="auto" w:fill="FFFFFF"/>
        </w:rPr>
      </w:pPr>
    </w:p>
    <w:p w:rsidR="00531D05" w:rsidRPr="00B53437" w:rsidRDefault="00032027" w:rsidP="0084658A">
      <w:pPr>
        <w:jc w:val="both"/>
        <w:rPr>
          <w:rFonts w:ascii="Georgia" w:eastAsia="Times New Roman" w:hAnsi="Georgia" w:cs="Times New Roman"/>
          <w:color w:val="2B2A2A"/>
          <w:sz w:val="32"/>
          <w:szCs w:val="32"/>
          <w:shd w:val="clear" w:color="auto" w:fill="FFFFFF"/>
        </w:rPr>
      </w:pPr>
      <w:r w:rsidRPr="00B53437">
        <w:rPr>
          <w:rFonts w:ascii="Georgia" w:eastAsia="Times New Roman" w:hAnsi="Georgia" w:cs="Times New Roman"/>
          <w:color w:val="2B2A2A"/>
          <w:sz w:val="32"/>
          <w:szCs w:val="32"/>
          <w:shd w:val="clear" w:color="auto" w:fill="FFFFFF"/>
        </w:rPr>
        <w:t>IL</w:t>
      </w:r>
      <w:r w:rsidR="00CA5101">
        <w:rPr>
          <w:rFonts w:ascii="Georgia" w:eastAsia="Times New Roman" w:hAnsi="Georgia" w:cs="Times New Roman"/>
          <w:color w:val="2B2A2A"/>
          <w:sz w:val="32"/>
          <w:szCs w:val="32"/>
          <w:shd w:val="clear" w:color="auto" w:fill="FFFFFF"/>
        </w:rPr>
        <w:t xml:space="preserve"> FLUSSO</w:t>
      </w:r>
      <w:r w:rsidRPr="00B53437">
        <w:rPr>
          <w:rFonts w:ascii="Georgia" w:eastAsia="Times New Roman" w:hAnsi="Georgia" w:cs="Times New Roman"/>
          <w:color w:val="2B2A2A"/>
          <w:sz w:val="32"/>
          <w:szCs w:val="32"/>
          <w:shd w:val="clear" w:color="auto" w:fill="FFFFFF"/>
        </w:rPr>
        <w:t xml:space="preserve"> REALE.</w:t>
      </w:r>
      <w:r w:rsidR="0084658A" w:rsidRPr="00B53437">
        <w:rPr>
          <w:rFonts w:ascii="Georgia" w:eastAsia="Times New Roman" w:hAnsi="Georgia" w:cs="Times New Roman"/>
          <w:color w:val="2B2A2A"/>
          <w:sz w:val="32"/>
          <w:szCs w:val="32"/>
          <w:shd w:val="clear" w:color="auto" w:fill="FFFFFF"/>
        </w:rPr>
        <w:t xml:space="preserve"> NÉ UNO, NÉ</w:t>
      </w:r>
      <w:r w:rsidRPr="00B53437">
        <w:rPr>
          <w:rFonts w:ascii="Georgia" w:eastAsia="Times New Roman" w:hAnsi="Georgia" w:cs="Times New Roman"/>
          <w:color w:val="2B2A2A"/>
          <w:sz w:val="32"/>
          <w:szCs w:val="32"/>
          <w:shd w:val="clear" w:color="auto" w:fill="FFFFFF"/>
        </w:rPr>
        <w:t xml:space="preserve"> DUE</w:t>
      </w:r>
      <w:r w:rsidR="00BB1B5E">
        <w:rPr>
          <w:rFonts w:ascii="Georgia" w:eastAsia="Times New Roman" w:hAnsi="Georgia" w:cs="Times New Roman"/>
          <w:color w:val="2B2A2A"/>
          <w:sz w:val="32"/>
          <w:szCs w:val="32"/>
          <w:shd w:val="clear" w:color="auto" w:fill="FFFFFF"/>
        </w:rPr>
        <w:t xml:space="preserve"> </w:t>
      </w:r>
    </w:p>
    <w:p w:rsidR="0084658A" w:rsidRDefault="0084658A"/>
    <w:p w:rsidR="0084658A" w:rsidRDefault="0084658A">
      <w:r>
        <w:rPr>
          <w:noProof/>
        </w:rPr>
        <w:drawing>
          <wp:inline distT="0" distB="0" distL="0" distR="0">
            <wp:extent cx="6116320" cy="3619863"/>
            <wp:effectExtent l="0" t="0" r="5080" b="1270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3619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58A" w:rsidRDefault="0084658A"/>
    <w:p w:rsidR="0084658A" w:rsidRDefault="00CA5101" w:rsidP="0084658A">
      <w:pPr>
        <w:jc w:val="both"/>
        <w:rPr>
          <w:rFonts w:ascii="Georgia" w:eastAsia="Times New Roman" w:hAnsi="Georgia" w:cs="Times New Roman"/>
          <w:color w:val="2B2A2A"/>
          <w:sz w:val="27"/>
          <w:szCs w:val="27"/>
          <w:shd w:val="clear" w:color="auto" w:fill="FFFFFF"/>
        </w:rPr>
      </w:pPr>
      <w:r>
        <w:rPr>
          <w:rFonts w:ascii="Georgia" w:eastAsia="Times New Roman" w:hAnsi="Georgia" w:cs="Times New Roman"/>
          <w:color w:val="2B2A2A"/>
          <w:sz w:val="27"/>
          <w:szCs w:val="27"/>
          <w:shd w:val="clear" w:color="auto" w:fill="FFFFFF"/>
        </w:rPr>
        <w:t xml:space="preserve">G. </w:t>
      </w:r>
      <w:r w:rsidR="0084658A" w:rsidRPr="0084658A">
        <w:rPr>
          <w:rFonts w:ascii="Georgia" w:eastAsia="Times New Roman" w:hAnsi="Georgia" w:cs="Times New Roman"/>
          <w:color w:val="2B2A2A"/>
          <w:sz w:val="27"/>
          <w:szCs w:val="27"/>
          <w:shd w:val="clear" w:color="auto" w:fill="FFFFFF"/>
        </w:rPr>
        <w:t>DELEUZE-</w:t>
      </w:r>
      <w:r>
        <w:rPr>
          <w:rFonts w:ascii="Georgia" w:eastAsia="Times New Roman" w:hAnsi="Georgia" w:cs="Times New Roman"/>
          <w:color w:val="2B2A2A"/>
          <w:sz w:val="27"/>
          <w:szCs w:val="27"/>
          <w:shd w:val="clear" w:color="auto" w:fill="FFFFFF"/>
        </w:rPr>
        <w:t xml:space="preserve">F. </w:t>
      </w:r>
      <w:r w:rsidR="0084658A" w:rsidRPr="0084658A">
        <w:rPr>
          <w:rFonts w:ascii="Georgia" w:eastAsia="Times New Roman" w:hAnsi="Georgia" w:cs="Times New Roman"/>
          <w:color w:val="2B2A2A"/>
          <w:sz w:val="27"/>
          <w:szCs w:val="27"/>
          <w:shd w:val="clear" w:color="auto" w:fill="FFFFFF"/>
        </w:rPr>
        <w:t xml:space="preserve">GUATTARI, </w:t>
      </w:r>
      <w:r w:rsidR="0084658A" w:rsidRPr="0084658A">
        <w:rPr>
          <w:rFonts w:ascii="Georgia" w:eastAsia="Times New Roman" w:hAnsi="Georgia" w:cs="Times New Roman"/>
          <w:i/>
          <w:color w:val="2B2A2A"/>
          <w:sz w:val="27"/>
          <w:szCs w:val="27"/>
          <w:shd w:val="clear" w:color="auto" w:fill="FFFFFF"/>
        </w:rPr>
        <w:t>MILLE PIANI</w:t>
      </w:r>
      <w:r w:rsidR="0084658A" w:rsidRPr="0084658A">
        <w:rPr>
          <w:rFonts w:ascii="Georgia" w:eastAsia="Times New Roman" w:hAnsi="Georgia" w:cs="Times New Roman"/>
          <w:color w:val="2B2A2A"/>
          <w:sz w:val="27"/>
          <w:szCs w:val="27"/>
          <w:shd w:val="clear" w:color="auto" w:fill="FFFFFF"/>
        </w:rPr>
        <w:t xml:space="preserve">, “RICORDI E </w:t>
      </w:r>
      <w:r w:rsidR="00805F30">
        <w:rPr>
          <w:rFonts w:ascii="Georgia" w:eastAsia="Times New Roman" w:hAnsi="Georgia" w:cs="Times New Roman"/>
          <w:color w:val="2B2A2A"/>
          <w:sz w:val="27"/>
          <w:szCs w:val="27"/>
          <w:shd w:val="clear" w:color="auto" w:fill="FFFFFF"/>
        </w:rPr>
        <w:t>DIVENIRE, PUNTI E BLOCCHI”, 1980</w:t>
      </w:r>
      <w:bookmarkStart w:id="0" w:name="_GoBack"/>
      <w:bookmarkEnd w:id="0"/>
    </w:p>
    <w:p w:rsidR="00032027" w:rsidRDefault="00032027" w:rsidP="0084658A">
      <w:pPr>
        <w:jc w:val="both"/>
        <w:rPr>
          <w:rFonts w:ascii="Georgia" w:eastAsia="Times New Roman" w:hAnsi="Georgia" w:cs="Times New Roman"/>
          <w:color w:val="2B2A2A"/>
          <w:sz w:val="27"/>
          <w:szCs w:val="27"/>
          <w:shd w:val="clear" w:color="auto" w:fill="FFFFFF"/>
        </w:rPr>
      </w:pPr>
    </w:p>
    <w:p w:rsidR="00B11298" w:rsidRDefault="00B11298" w:rsidP="0084658A">
      <w:pPr>
        <w:jc w:val="both"/>
        <w:rPr>
          <w:rFonts w:ascii="Georgia" w:eastAsia="Times New Roman" w:hAnsi="Georgia" w:cs="Times New Roman"/>
          <w:color w:val="2B2A2A"/>
          <w:sz w:val="27"/>
          <w:szCs w:val="27"/>
          <w:shd w:val="clear" w:color="auto" w:fill="FFFFFF"/>
        </w:rPr>
      </w:pPr>
    </w:p>
    <w:p w:rsidR="00CA5101" w:rsidRDefault="00CA5101" w:rsidP="0084658A">
      <w:pPr>
        <w:jc w:val="both"/>
        <w:rPr>
          <w:rFonts w:ascii="Georgia" w:eastAsia="Times New Roman" w:hAnsi="Georgia" w:cs="Times New Roman"/>
          <w:color w:val="2B2A2A"/>
          <w:sz w:val="27"/>
          <w:szCs w:val="27"/>
          <w:shd w:val="clear" w:color="auto" w:fill="FFFFFF"/>
        </w:rPr>
      </w:pPr>
    </w:p>
    <w:p w:rsidR="00430BA5" w:rsidRDefault="00430BA5" w:rsidP="0084658A">
      <w:pPr>
        <w:jc w:val="both"/>
        <w:rPr>
          <w:rFonts w:ascii="Georgia" w:eastAsia="Times New Roman" w:hAnsi="Georgia" w:cs="Times New Roman"/>
          <w:color w:val="2B2A2A"/>
          <w:sz w:val="27"/>
          <w:szCs w:val="27"/>
          <w:shd w:val="clear" w:color="auto" w:fill="FFFFFF"/>
        </w:rPr>
      </w:pPr>
    </w:p>
    <w:p w:rsidR="00430BA5" w:rsidRDefault="00430BA5" w:rsidP="0084658A">
      <w:pPr>
        <w:jc w:val="both"/>
        <w:rPr>
          <w:rFonts w:ascii="Georgia" w:eastAsia="Times New Roman" w:hAnsi="Georgia" w:cs="Times New Roman"/>
          <w:color w:val="2B2A2A"/>
          <w:sz w:val="27"/>
          <w:szCs w:val="27"/>
          <w:shd w:val="clear" w:color="auto" w:fill="FFFFFF"/>
        </w:rPr>
      </w:pPr>
    </w:p>
    <w:p w:rsidR="00430BA5" w:rsidRDefault="00430BA5" w:rsidP="0084658A">
      <w:pPr>
        <w:jc w:val="both"/>
        <w:rPr>
          <w:rFonts w:ascii="Georgia" w:eastAsia="Times New Roman" w:hAnsi="Georgia" w:cs="Times New Roman"/>
          <w:color w:val="2B2A2A"/>
          <w:sz w:val="27"/>
          <w:szCs w:val="27"/>
          <w:shd w:val="clear" w:color="auto" w:fill="FFFFFF"/>
        </w:rPr>
      </w:pPr>
    </w:p>
    <w:p w:rsidR="00430BA5" w:rsidRDefault="00430BA5" w:rsidP="0084658A">
      <w:pPr>
        <w:jc w:val="both"/>
        <w:rPr>
          <w:rFonts w:ascii="Georgia" w:eastAsia="Times New Roman" w:hAnsi="Georgia" w:cs="Times New Roman"/>
          <w:color w:val="2B2A2A"/>
          <w:sz w:val="27"/>
          <w:szCs w:val="27"/>
          <w:shd w:val="clear" w:color="auto" w:fill="FFFFFF"/>
        </w:rPr>
      </w:pPr>
    </w:p>
    <w:p w:rsidR="00430BA5" w:rsidRDefault="00430BA5" w:rsidP="0084658A">
      <w:pPr>
        <w:jc w:val="both"/>
        <w:rPr>
          <w:rFonts w:ascii="Georgia" w:eastAsia="Times New Roman" w:hAnsi="Georgia" w:cs="Times New Roman"/>
          <w:color w:val="2B2A2A"/>
          <w:sz w:val="27"/>
          <w:szCs w:val="27"/>
          <w:shd w:val="clear" w:color="auto" w:fill="FFFFFF"/>
        </w:rPr>
      </w:pPr>
    </w:p>
    <w:p w:rsidR="00430BA5" w:rsidRDefault="00430BA5" w:rsidP="0084658A">
      <w:pPr>
        <w:jc w:val="both"/>
        <w:rPr>
          <w:rFonts w:ascii="Georgia" w:eastAsia="Times New Roman" w:hAnsi="Georgia" w:cs="Times New Roman"/>
          <w:color w:val="2B2A2A"/>
          <w:sz w:val="27"/>
          <w:szCs w:val="27"/>
          <w:shd w:val="clear" w:color="auto" w:fill="FFFFFF"/>
        </w:rPr>
      </w:pPr>
    </w:p>
    <w:p w:rsidR="00430BA5" w:rsidRDefault="00430BA5" w:rsidP="0084658A">
      <w:pPr>
        <w:jc w:val="both"/>
        <w:rPr>
          <w:rFonts w:ascii="Georgia" w:eastAsia="Times New Roman" w:hAnsi="Georgia" w:cs="Times New Roman"/>
          <w:color w:val="2B2A2A"/>
          <w:sz w:val="27"/>
          <w:szCs w:val="27"/>
          <w:shd w:val="clear" w:color="auto" w:fill="FFFFFF"/>
        </w:rPr>
      </w:pPr>
    </w:p>
    <w:p w:rsidR="00430BA5" w:rsidRDefault="00430BA5" w:rsidP="0084658A">
      <w:pPr>
        <w:jc w:val="both"/>
        <w:rPr>
          <w:rFonts w:ascii="Georgia" w:eastAsia="Times New Roman" w:hAnsi="Georgia" w:cs="Times New Roman"/>
          <w:color w:val="2B2A2A"/>
          <w:sz w:val="27"/>
          <w:szCs w:val="27"/>
          <w:shd w:val="clear" w:color="auto" w:fill="FFFFFF"/>
        </w:rPr>
      </w:pPr>
    </w:p>
    <w:p w:rsidR="00430BA5" w:rsidRDefault="00430BA5" w:rsidP="0084658A">
      <w:pPr>
        <w:jc w:val="both"/>
        <w:rPr>
          <w:rFonts w:ascii="Georgia" w:eastAsia="Times New Roman" w:hAnsi="Georgia" w:cs="Times New Roman"/>
          <w:color w:val="2B2A2A"/>
          <w:sz w:val="27"/>
          <w:szCs w:val="27"/>
          <w:shd w:val="clear" w:color="auto" w:fill="FFFFFF"/>
        </w:rPr>
      </w:pPr>
    </w:p>
    <w:p w:rsidR="00430BA5" w:rsidRDefault="00430BA5" w:rsidP="0084658A">
      <w:pPr>
        <w:jc w:val="both"/>
        <w:rPr>
          <w:rFonts w:ascii="Georgia" w:eastAsia="Times New Roman" w:hAnsi="Georgia" w:cs="Times New Roman"/>
          <w:color w:val="2B2A2A"/>
          <w:sz w:val="27"/>
          <w:szCs w:val="27"/>
          <w:shd w:val="clear" w:color="auto" w:fill="FFFFFF"/>
        </w:rPr>
      </w:pPr>
    </w:p>
    <w:p w:rsidR="00430BA5" w:rsidRDefault="00430BA5" w:rsidP="0084658A">
      <w:pPr>
        <w:jc w:val="both"/>
        <w:rPr>
          <w:rFonts w:ascii="Georgia" w:eastAsia="Times New Roman" w:hAnsi="Georgia" w:cs="Times New Roman"/>
          <w:color w:val="2B2A2A"/>
          <w:sz w:val="27"/>
          <w:szCs w:val="27"/>
          <w:shd w:val="clear" w:color="auto" w:fill="FFFFFF"/>
        </w:rPr>
      </w:pPr>
    </w:p>
    <w:p w:rsidR="00430BA5" w:rsidRDefault="00430BA5" w:rsidP="0084658A">
      <w:pPr>
        <w:jc w:val="both"/>
        <w:rPr>
          <w:rFonts w:ascii="Georgia" w:eastAsia="Times New Roman" w:hAnsi="Georgia" w:cs="Times New Roman"/>
          <w:color w:val="2B2A2A"/>
          <w:sz w:val="27"/>
          <w:szCs w:val="27"/>
          <w:shd w:val="clear" w:color="auto" w:fill="FFFFFF"/>
        </w:rPr>
      </w:pPr>
    </w:p>
    <w:p w:rsidR="00430BA5" w:rsidRDefault="00430BA5" w:rsidP="0084658A">
      <w:pPr>
        <w:jc w:val="both"/>
        <w:rPr>
          <w:rFonts w:ascii="Georgia" w:eastAsia="Times New Roman" w:hAnsi="Georgia" w:cs="Times New Roman"/>
          <w:color w:val="2B2A2A"/>
          <w:sz w:val="27"/>
          <w:szCs w:val="27"/>
          <w:shd w:val="clear" w:color="auto" w:fill="FFFFFF"/>
        </w:rPr>
      </w:pPr>
    </w:p>
    <w:p w:rsidR="00430BA5" w:rsidRDefault="00430BA5" w:rsidP="0084658A">
      <w:pPr>
        <w:jc w:val="both"/>
        <w:rPr>
          <w:rFonts w:ascii="Georgia" w:eastAsia="Times New Roman" w:hAnsi="Georgia" w:cs="Times New Roman"/>
          <w:color w:val="2B2A2A"/>
          <w:sz w:val="27"/>
          <w:szCs w:val="27"/>
          <w:shd w:val="clear" w:color="auto" w:fill="FFFFFF"/>
        </w:rPr>
      </w:pPr>
    </w:p>
    <w:p w:rsidR="00430BA5" w:rsidRDefault="00430BA5" w:rsidP="0084658A">
      <w:pPr>
        <w:jc w:val="both"/>
        <w:rPr>
          <w:rFonts w:ascii="Georgia" w:eastAsia="Times New Roman" w:hAnsi="Georgia" w:cs="Times New Roman"/>
          <w:color w:val="2B2A2A"/>
          <w:sz w:val="27"/>
          <w:szCs w:val="27"/>
          <w:shd w:val="clear" w:color="auto" w:fill="FFFFFF"/>
        </w:rPr>
      </w:pPr>
    </w:p>
    <w:p w:rsidR="00430BA5" w:rsidRDefault="00430BA5" w:rsidP="0084658A">
      <w:pPr>
        <w:jc w:val="both"/>
        <w:rPr>
          <w:rFonts w:ascii="Georgia" w:eastAsia="Times New Roman" w:hAnsi="Georgia" w:cs="Times New Roman"/>
          <w:color w:val="2B2A2A"/>
          <w:sz w:val="27"/>
          <w:szCs w:val="27"/>
          <w:shd w:val="clear" w:color="auto" w:fill="FFFFFF"/>
        </w:rPr>
      </w:pPr>
    </w:p>
    <w:p w:rsidR="00430BA5" w:rsidRPr="00430BA5" w:rsidRDefault="00430BA5" w:rsidP="00430BA5">
      <w:pPr>
        <w:jc w:val="center"/>
        <w:rPr>
          <w:rFonts w:ascii="Georgia" w:eastAsia="Times New Roman" w:hAnsi="Georgia" w:cs="Times New Roman"/>
          <w:color w:val="2B2A2A"/>
          <w:sz w:val="32"/>
          <w:szCs w:val="32"/>
          <w:shd w:val="clear" w:color="auto" w:fill="FFFFFF"/>
        </w:rPr>
      </w:pPr>
      <w:r w:rsidRPr="00430BA5">
        <w:rPr>
          <w:rFonts w:ascii="Georgia" w:eastAsia="Times New Roman" w:hAnsi="Georgia" w:cs="Times New Roman"/>
          <w:color w:val="2B2A2A"/>
          <w:sz w:val="32"/>
          <w:szCs w:val="32"/>
          <w:shd w:val="clear" w:color="auto" w:fill="FFFFFF"/>
        </w:rPr>
        <w:t>Sintesi 2</w:t>
      </w:r>
    </w:p>
    <w:p w:rsidR="003411A3" w:rsidRDefault="003411A3" w:rsidP="0084658A">
      <w:pPr>
        <w:jc w:val="both"/>
        <w:rPr>
          <w:rFonts w:ascii="Georgia" w:eastAsia="Times New Roman" w:hAnsi="Georgia" w:cs="Times New Roman"/>
          <w:color w:val="2B2A2A"/>
          <w:sz w:val="27"/>
          <w:szCs w:val="27"/>
          <w:shd w:val="clear" w:color="auto" w:fill="FFFFFF"/>
        </w:rPr>
      </w:pPr>
    </w:p>
    <w:p w:rsidR="00032027" w:rsidRDefault="00032027" w:rsidP="0084658A">
      <w:pPr>
        <w:jc w:val="both"/>
        <w:rPr>
          <w:rFonts w:ascii="Georgia" w:eastAsia="Times New Roman" w:hAnsi="Georgia" w:cs="Times New Roman"/>
          <w:color w:val="2B2A2A"/>
          <w:sz w:val="27"/>
          <w:szCs w:val="27"/>
          <w:shd w:val="clear" w:color="auto" w:fill="FFFFFF"/>
        </w:rPr>
      </w:pPr>
    </w:p>
    <w:p w:rsidR="00032027" w:rsidRPr="00B53437" w:rsidRDefault="00CA5101" w:rsidP="0084658A">
      <w:pPr>
        <w:jc w:val="both"/>
        <w:rPr>
          <w:rFonts w:ascii="Georgia" w:eastAsia="Times New Roman" w:hAnsi="Georgia" w:cs="Times New Roman"/>
          <w:color w:val="2B2A2A"/>
          <w:sz w:val="32"/>
          <w:szCs w:val="32"/>
          <w:shd w:val="clear" w:color="auto" w:fill="FFFFFF"/>
        </w:rPr>
      </w:pPr>
      <w:r>
        <w:rPr>
          <w:rFonts w:ascii="Georgia" w:eastAsia="Times New Roman" w:hAnsi="Georgia" w:cs="Times New Roman"/>
          <w:color w:val="2B2A2A"/>
          <w:sz w:val="32"/>
          <w:szCs w:val="32"/>
          <w:shd w:val="clear" w:color="auto" w:fill="FFFFFF"/>
        </w:rPr>
        <w:t>IL PIANO</w:t>
      </w:r>
      <w:r w:rsidR="00032027" w:rsidRPr="00B53437">
        <w:rPr>
          <w:rFonts w:ascii="Georgia" w:eastAsia="Times New Roman" w:hAnsi="Georgia" w:cs="Times New Roman"/>
          <w:color w:val="2B2A2A"/>
          <w:sz w:val="32"/>
          <w:szCs w:val="32"/>
          <w:shd w:val="clear" w:color="auto" w:fill="FFFFFF"/>
        </w:rPr>
        <w:t xml:space="preserve"> DELL’ESSERE</w:t>
      </w:r>
      <w:r w:rsidR="00BB1B5E">
        <w:rPr>
          <w:rFonts w:ascii="Georgia" w:eastAsia="Times New Roman" w:hAnsi="Georgia" w:cs="Times New Roman"/>
          <w:color w:val="2B2A2A"/>
          <w:sz w:val="32"/>
          <w:szCs w:val="32"/>
          <w:shd w:val="clear" w:color="auto" w:fill="FFFFFF"/>
        </w:rPr>
        <w:t xml:space="preserve"> </w:t>
      </w:r>
    </w:p>
    <w:p w:rsidR="00032027" w:rsidRPr="00B53437" w:rsidRDefault="00032027" w:rsidP="0084658A">
      <w:pPr>
        <w:jc w:val="both"/>
        <w:rPr>
          <w:rFonts w:ascii="Georgia" w:eastAsia="Times New Roman" w:hAnsi="Georgia" w:cs="Times New Roman"/>
          <w:color w:val="2B2A2A"/>
          <w:sz w:val="32"/>
          <w:szCs w:val="32"/>
          <w:shd w:val="clear" w:color="auto" w:fill="FFFFFF"/>
        </w:rPr>
      </w:pPr>
    </w:p>
    <w:p w:rsidR="003411A3" w:rsidRDefault="00032027" w:rsidP="0084658A">
      <w:pPr>
        <w:jc w:val="both"/>
        <w:rPr>
          <w:rFonts w:ascii="Georgia" w:eastAsia="Times New Roman" w:hAnsi="Georgia" w:cs="Times New Roman"/>
          <w:color w:val="2B2A2A"/>
          <w:sz w:val="32"/>
          <w:szCs w:val="32"/>
          <w:shd w:val="clear" w:color="auto" w:fill="FFFFFF"/>
        </w:rPr>
      </w:pPr>
      <w:r w:rsidRPr="00B53437">
        <w:rPr>
          <w:rFonts w:ascii="Georgia" w:eastAsia="Times New Roman" w:hAnsi="Georgia" w:cs="Times New Roman"/>
          <w:color w:val="2B2A2A"/>
          <w:sz w:val="32"/>
          <w:szCs w:val="32"/>
          <w:shd w:val="clear" w:color="auto" w:fill="FFFFFF"/>
        </w:rPr>
        <w:t>È proprio dell’essenza dell’essere univoco riferirsi a</w:t>
      </w:r>
      <w:r w:rsidR="00CA5101">
        <w:rPr>
          <w:rFonts w:ascii="Georgia" w:eastAsia="Times New Roman" w:hAnsi="Georgia" w:cs="Times New Roman"/>
          <w:color w:val="2B2A2A"/>
          <w:sz w:val="32"/>
          <w:szCs w:val="32"/>
          <w:shd w:val="clear" w:color="auto" w:fill="FFFFFF"/>
        </w:rPr>
        <w:t xml:space="preserve"> differenze</w:t>
      </w:r>
      <w:r w:rsidR="00B11298" w:rsidRPr="00B53437">
        <w:rPr>
          <w:rFonts w:ascii="Georgia" w:eastAsia="Times New Roman" w:hAnsi="Georgia" w:cs="Times New Roman"/>
          <w:color w:val="2B2A2A"/>
          <w:sz w:val="32"/>
          <w:szCs w:val="32"/>
          <w:shd w:val="clear" w:color="auto" w:fill="FFFFFF"/>
        </w:rPr>
        <w:t xml:space="preserve"> individuanti […] – come il bianco si riferisce a intensità diverse, ma resta essenzialmente lo stesso bianco. […] L’Essere si dice in un solo e stesso senso di tutto ciò di cui si dice, ma ciò di cui si dice differisce: si dice della differenza stessa.</w:t>
      </w:r>
      <w:r w:rsidRPr="00B53437">
        <w:rPr>
          <w:rFonts w:ascii="Georgia" w:eastAsia="Times New Roman" w:hAnsi="Georgia" w:cs="Times New Roman"/>
          <w:color w:val="2B2A2A"/>
          <w:sz w:val="32"/>
          <w:szCs w:val="32"/>
          <w:shd w:val="clear" w:color="auto" w:fill="FFFFFF"/>
        </w:rPr>
        <w:t xml:space="preserve"> Senza dubbio, c’è ancora nell’essere univoco una gerarchia e una distribuzione, che concernono i fattori individuanti e il loro senso</w:t>
      </w:r>
      <w:r w:rsidR="00B11298" w:rsidRPr="00B53437">
        <w:rPr>
          <w:rFonts w:ascii="Georgia" w:eastAsia="Times New Roman" w:hAnsi="Georgia" w:cs="Times New Roman"/>
          <w:color w:val="2B2A2A"/>
          <w:sz w:val="32"/>
          <w:szCs w:val="32"/>
          <w:shd w:val="clear" w:color="auto" w:fill="FFFFFF"/>
        </w:rPr>
        <w:t xml:space="preserve"> […]; lo stesso vale per le espressioni </w:t>
      </w:r>
      <w:r w:rsidR="00B11298" w:rsidRPr="00B53437">
        <w:rPr>
          <w:rFonts w:ascii="Georgia" w:eastAsia="Times New Roman" w:hAnsi="Georgia" w:cs="Times New Roman"/>
          <w:i/>
          <w:color w:val="2B2A2A"/>
          <w:sz w:val="32"/>
          <w:szCs w:val="32"/>
          <w:shd w:val="clear" w:color="auto" w:fill="FFFFFF"/>
        </w:rPr>
        <w:t>logos</w:t>
      </w:r>
      <w:r w:rsidR="00B11298" w:rsidRPr="00B53437">
        <w:rPr>
          <w:rFonts w:ascii="Georgia" w:eastAsia="Times New Roman" w:hAnsi="Georgia" w:cs="Times New Roman"/>
          <w:color w:val="2B2A2A"/>
          <w:sz w:val="32"/>
          <w:szCs w:val="32"/>
          <w:shd w:val="clear" w:color="auto" w:fill="FFFFFF"/>
        </w:rPr>
        <w:t xml:space="preserve">, </w:t>
      </w:r>
      <w:proofErr w:type="spellStart"/>
      <w:r w:rsidR="00B11298" w:rsidRPr="00B53437">
        <w:rPr>
          <w:rFonts w:ascii="Georgia" w:eastAsia="Times New Roman" w:hAnsi="Georgia" w:cs="Times New Roman"/>
          <w:i/>
          <w:color w:val="2B2A2A"/>
          <w:sz w:val="32"/>
          <w:szCs w:val="32"/>
          <w:shd w:val="clear" w:color="auto" w:fill="FFFFFF"/>
        </w:rPr>
        <w:t>nomos</w:t>
      </w:r>
      <w:proofErr w:type="spellEnd"/>
      <w:r w:rsidR="00B11298" w:rsidRPr="00B53437">
        <w:rPr>
          <w:rFonts w:ascii="Georgia" w:eastAsia="Times New Roman" w:hAnsi="Georgia" w:cs="Times New Roman"/>
          <w:color w:val="2B2A2A"/>
          <w:sz w:val="32"/>
          <w:szCs w:val="32"/>
          <w:shd w:val="clear" w:color="auto" w:fill="FFFFFF"/>
        </w:rPr>
        <w:t>, nella misura in cui a loro volta rimandano a problemi di distribuzione. Occorre anzitutto distinguere una distribuzione che implica una partizione del distribuito come tale […]. Un siffatto tipo di distribuzione procede per determinazioni fisse e proporzionali, assimilabili a “proprietà” o territori limitati nella rappresentazione</w:t>
      </w:r>
      <w:r w:rsidR="00B53437">
        <w:rPr>
          <w:rFonts w:ascii="Georgia" w:eastAsia="Times New Roman" w:hAnsi="Georgia" w:cs="Times New Roman"/>
          <w:color w:val="2B2A2A"/>
          <w:sz w:val="32"/>
          <w:szCs w:val="32"/>
          <w:shd w:val="clear" w:color="auto" w:fill="FFFFFF"/>
        </w:rPr>
        <w:t xml:space="preserve">. È possibile che la questione agraria abbia avuto una grande importanza in questa organizzazione del giudizio come facoltà di distinguere le parti (“da una parte e dall’altra parte”). […] Ben diversa è la distribuzione da denominare nomadica, un </w:t>
      </w:r>
      <w:proofErr w:type="spellStart"/>
      <w:r w:rsidR="00B53437">
        <w:rPr>
          <w:rFonts w:ascii="Georgia" w:eastAsia="Times New Roman" w:hAnsi="Georgia" w:cs="Times New Roman"/>
          <w:i/>
          <w:color w:val="2B2A2A"/>
          <w:sz w:val="32"/>
          <w:szCs w:val="32"/>
          <w:shd w:val="clear" w:color="auto" w:fill="FFFFFF"/>
        </w:rPr>
        <w:t>nomos</w:t>
      </w:r>
      <w:proofErr w:type="spellEnd"/>
      <w:r w:rsidR="00B53437">
        <w:rPr>
          <w:rFonts w:ascii="Georgia" w:eastAsia="Times New Roman" w:hAnsi="Georgia" w:cs="Times New Roman"/>
          <w:color w:val="2B2A2A"/>
          <w:sz w:val="32"/>
          <w:szCs w:val="32"/>
          <w:shd w:val="clear" w:color="auto" w:fill="FFFFFF"/>
        </w:rPr>
        <w:t xml:space="preserve"> nomade, senza proprietà, confini o misura, ove non c’è più partizione di un distribuito, ma piuttosto ripartizione di quanti </w:t>
      </w:r>
      <w:r w:rsidR="00B53437">
        <w:rPr>
          <w:rFonts w:ascii="Georgia" w:eastAsia="Times New Roman" w:hAnsi="Georgia" w:cs="Times New Roman"/>
          <w:i/>
          <w:color w:val="2B2A2A"/>
          <w:sz w:val="32"/>
          <w:szCs w:val="32"/>
          <w:shd w:val="clear" w:color="auto" w:fill="FFFFFF"/>
        </w:rPr>
        <w:t xml:space="preserve">si </w:t>
      </w:r>
      <w:r w:rsidR="00B53437">
        <w:rPr>
          <w:rFonts w:ascii="Georgia" w:eastAsia="Times New Roman" w:hAnsi="Georgia" w:cs="Times New Roman"/>
          <w:color w:val="2B2A2A"/>
          <w:sz w:val="32"/>
          <w:szCs w:val="32"/>
          <w:shd w:val="clear" w:color="auto" w:fill="FFFFFF"/>
        </w:rPr>
        <w:t xml:space="preserve">distribuiscono in una spazio aperto illimitato, o perlomeno senza limiti precisi. </w:t>
      </w:r>
    </w:p>
    <w:p w:rsidR="00032027" w:rsidRDefault="00B53437" w:rsidP="0084658A">
      <w:pPr>
        <w:jc w:val="both"/>
        <w:rPr>
          <w:rFonts w:ascii="Georgia" w:eastAsia="Times New Roman" w:hAnsi="Georgia" w:cs="Times New Roman"/>
          <w:color w:val="2B2A2A"/>
          <w:sz w:val="32"/>
          <w:szCs w:val="32"/>
          <w:shd w:val="clear" w:color="auto" w:fill="FFFFFF"/>
        </w:rPr>
      </w:pPr>
      <w:r>
        <w:rPr>
          <w:rFonts w:ascii="Georgia" w:eastAsia="Times New Roman" w:hAnsi="Georgia" w:cs="Times New Roman"/>
          <w:color w:val="2B2A2A"/>
          <w:sz w:val="32"/>
          <w:szCs w:val="32"/>
          <w:shd w:val="clear" w:color="auto" w:fill="FFFFFF"/>
        </w:rPr>
        <w:t xml:space="preserve">Emmanuel </w:t>
      </w:r>
      <w:proofErr w:type="spellStart"/>
      <w:r>
        <w:rPr>
          <w:rFonts w:ascii="Georgia" w:eastAsia="Times New Roman" w:hAnsi="Georgia" w:cs="Times New Roman"/>
          <w:color w:val="2B2A2A"/>
          <w:sz w:val="32"/>
          <w:szCs w:val="32"/>
          <w:shd w:val="clear" w:color="auto" w:fill="FFFFFF"/>
        </w:rPr>
        <w:t>Laroche</w:t>
      </w:r>
      <w:proofErr w:type="spellEnd"/>
      <w:r>
        <w:rPr>
          <w:rFonts w:ascii="Georgia" w:eastAsia="Times New Roman" w:hAnsi="Georgia" w:cs="Times New Roman"/>
          <w:color w:val="2B2A2A"/>
          <w:sz w:val="32"/>
          <w:szCs w:val="32"/>
          <w:shd w:val="clear" w:color="auto" w:fill="FFFFFF"/>
        </w:rPr>
        <w:t xml:space="preserve"> mostra che l’idea di distribuzione in </w:t>
      </w:r>
      <w:proofErr w:type="spellStart"/>
      <w:r>
        <w:rPr>
          <w:rFonts w:ascii="Georgia" w:eastAsia="Times New Roman" w:hAnsi="Georgia" w:cs="Times New Roman"/>
          <w:i/>
          <w:color w:val="2B2A2A"/>
          <w:sz w:val="32"/>
          <w:szCs w:val="32"/>
          <w:shd w:val="clear" w:color="auto" w:fill="FFFFFF"/>
        </w:rPr>
        <w:t>nomos-nemo</w:t>
      </w:r>
      <w:proofErr w:type="spellEnd"/>
      <w:r>
        <w:rPr>
          <w:rFonts w:ascii="Georgia" w:eastAsia="Times New Roman" w:hAnsi="Georgia" w:cs="Times New Roman"/>
          <w:color w:val="2B2A2A"/>
          <w:sz w:val="32"/>
          <w:szCs w:val="32"/>
          <w:shd w:val="clear" w:color="auto" w:fill="FFFFFF"/>
        </w:rPr>
        <w:t xml:space="preserve"> non è in rapporto diretto con quella di partizione (</w:t>
      </w:r>
      <w:proofErr w:type="spellStart"/>
      <w:r>
        <w:rPr>
          <w:rFonts w:ascii="Georgia" w:eastAsia="Times New Roman" w:hAnsi="Georgia" w:cs="Times New Roman"/>
          <w:i/>
          <w:color w:val="2B2A2A"/>
          <w:sz w:val="32"/>
          <w:szCs w:val="32"/>
          <w:shd w:val="clear" w:color="auto" w:fill="FFFFFF"/>
        </w:rPr>
        <w:t>temno</w:t>
      </w:r>
      <w:proofErr w:type="spellEnd"/>
      <w:r>
        <w:rPr>
          <w:rFonts w:ascii="Georgia" w:eastAsia="Times New Roman" w:hAnsi="Georgia" w:cs="Times New Roman"/>
          <w:i/>
          <w:color w:val="2B2A2A"/>
          <w:sz w:val="32"/>
          <w:szCs w:val="32"/>
          <w:shd w:val="clear" w:color="auto" w:fill="FFFFFF"/>
        </w:rPr>
        <w:t xml:space="preserve">, </w:t>
      </w:r>
      <w:proofErr w:type="spellStart"/>
      <w:r>
        <w:rPr>
          <w:rFonts w:ascii="Georgia" w:eastAsia="Times New Roman" w:hAnsi="Georgia" w:cs="Times New Roman"/>
          <w:i/>
          <w:color w:val="2B2A2A"/>
          <w:sz w:val="32"/>
          <w:szCs w:val="32"/>
          <w:shd w:val="clear" w:color="auto" w:fill="FFFFFF"/>
        </w:rPr>
        <w:t>daio</w:t>
      </w:r>
      <w:proofErr w:type="spellEnd"/>
      <w:r>
        <w:rPr>
          <w:rFonts w:ascii="Georgia" w:eastAsia="Times New Roman" w:hAnsi="Georgia" w:cs="Times New Roman"/>
          <w:i/>
          <w:color w:val="2B2A2A"/>
          <w:sz w:val="32"/>
          <w:szCs w:val="32"/>
          <w:shd w:val="clear" w:color="auto" w:fill="FFFFFF"/>
        </w:rPr>
        <w:t xml:space="preserve">, </w:t>
      </w:r>
      <w:proofErr w:type="spellStart"/>
      <w:r>
        <w:rPr>
          <w:rFonts w:ascii="Georgia" w:eastAsia="Times New Roman" w:hAnsi="Georgia" w:cs="Times New Roman"/>
          <w:i/>
          <w:color w:val="2B2A2A"/>
          <w:sz w:val="32"/>
          <w:szCs w:val="32"/>
          <w:shd w:val="clear" w:color="auto" w:fill="FFFFFF"/>
        </w:rPr>
        <w:t>diayreo</w:t>
      </w:r>
      <w:proofErr w:type="spellEnd"/>
      <w:r>
        <w:rPr>
          <w:rFonts w:ascii="Georgia" w:eastAsia="Times New Roman" w:hAnsi="Georgia" w:cs="Times New Roman"/>
          <w:color w:val="2B2A2A"/>
          <w:sz w:val="32"/>
          <w:szCs w:val="32"/>
          <w:shd w:val="clear" w:color="auto" w:fill="FFFFFF"/>
        </w:rPr>
        <w:t xml:space="preserve">). Il senso pastorale di </w:t>
      </w:r>
      <w:proofErr w:type="spellStart"/>
      <w:r>
        <w:rPr>
          <w:rFonts w:ascii="Georgia" w:eastAsia="Times New Roman" w:hAnsi="Georgia" w:cs="Times New Roman"/>
          <w:i/>
          <w:color w:val="2B2A2A"/>
          <w:sz w:val="32"/>
          <w:szCs w:val="32"/>
          <w:shd w:val="clear" w:color="auto" w:fill="FFFFFF"/>
        </w:rPr>
        <w:t>nemo</w:t>
      </w:r>
      <w:proofErr w:type="spellEnd"/>
      <w:r>
        <w:rPr>
          <w:rFonts w:ascii="Georgia" w:eastAsia="Times New Roman" w:hAnsi="Georgia" w:cs="Times New Roman"/>
          <w:color w:val="2B2A2A"/>
          <w:sz w:val="32"/>
          <w:szCs w:val="32"/>
          <w:shd w:val="clear" w:color="auto" w:fill="FFFFFF"/>
        </w:rPr>
        <w:t xml:space="preserve"> (far pascolare) non implica che tardivamente una spartizione della terra. </w:t>
      </w:r>
      <w:r w:rsidR="00CA5101">
        <w:rPr>
          <w:rFonts w:ascii="Georgia" w:eastAsia="Times New Roman" w:hAnsi="Georgia" w:cs="Times New Roman"/>
          <w:color w:val="2B2A2A"/>
          <w:sz w:val="32"/>
          <w:szCs w:val="32"/>
          <w:shd w:val="clear" w:color="auto" w:fill="FFFFFF"/>
        </w:rPr>
        <w:t>La società omerica non conosce recinti né proprietà dei pascoli: non si tratta di distribuire la terra alle bestie, ma al contrario di distribuire le bestie, di ripartirle qua e là in uno spazio illimitato.</w:t>
      </w:r>
    </w:p>
    <w:p w:rsidR="00CA5101" w:rsidRDefault="00CA5101" w:rsidP="0084658A">
      <w:pPr>
        <w:jc w:val="both"/>
        <w:rPr>
          <w:rFonts w:ascii="Georgia" w:eastAsia="Times New Roman" w:hAnsi="Georgia" w:cs="Times New Roman"/>
          <w:color w:val="2B2A2A"/>
          <w:sz w:val="32"/>
          <w:szCs w:val="32"/>
          <w:shd w:val="clear" w:color="auto" w:fill="FFFFFF"/>
        </w:rPr>
      </w:pPr>
    </w:p>
    <w:p w:rsidR="00CA5101" w:rsidRDefault="00CA5101" w:rsidP="0084658A">
      <w:pPr>
        <w:jc w:val="both"/>
        <w:rPr>
          <w:rFonts w:ascii="Georgia" w:eastAsia="Times New Roman" w:hAnsi="Georgia" w:cs="Times New Roman"/>
          <w:color w:val="2B2A2A"/>
          <w:sz w:val="27"/>
          <w:szCs w:val="27"/>
          <w:shd w:val="clear" w:color="auto" w:fill="FFFFFF"/>
        </w:rPr>
      </w:pPr>
      <w:r>
        <w:rPr>
          <w:rFonts w:ascii="Georgia" w:eastAsia="Times New Roman" w:hAnsi="Georgia" w:cs="Times New Roman"/>
          <w:color w:val="2B2A2A"/>
          <w:sz w:val="27"/>
          <w:szCs w:val="27"/>
          <w:shd w:val="clear" w:color="auto" w:fill="FFFFFF"/>
        </w:rPr>
        <w:t xml:space="preserve">G. DELEUZE, </w:t>
      </w:r>
      <w:r>
        <w:rPr>
          <w:rFonts w:ascii="Georgia" w:eastAsia="Times New Roman" w:hAnsi="Georgia" w:cs="Times New Roman"/>
          <w:i/>
          <w:color w:val="2B2A2A"/>
          <w:sz w:val="27"/>
          <w:szCs w:val="27"/>
          <w:shd w:val="clear" w:color="auto" w:fill="FFFFFF"/>
        </w:rPr>
        <w:t>DIFFERENZA E RIPETIZIONE</w:t>
      </w:r>
      <w:r>
        <w:rPr>
          <w:rFonts w:ascii="Georgia" w:eastAsia="Times New Roman" w:hAnsi="Georgia" w:cs="Times New Roman"/>
          <w:color w:val="2B2A2A"/>
          <w:sz w:val="27"/>
          <w:szCs w:val="27"/>
          <w:shd w:val="clear" w:color="auto" w:fill="FFFFFF"/>
        </w:rPr>
        <w:t>, “LA DIFFERENZA IN SÉ”, 1968</w:t>
      </w:r>
    </w:p>
    <w:p w:rsidR="00CA5101" w:rsidRDefault="00CA5101" w:rsidP="0084658A">
      <w:pPr>
        <w:jc w:val="both"/>
        <w:rPr>
          <w:rFonts w:ascii="Georgia" w:eastAsia="Times New Roman" w:hAnsi="Georgia" w:cs="Times New Roman"/>
          <w:color w:val="2B2A2A"/>
          <w:sz w:val="27"/>
          <w:szCs w:val="27"/>
          <w:shd w:val="clear" w:color="auto" w:fill="FFFFFF"/>
        </w:rPr>
      </w:pPr>
    </w:p>
    <w:p w:rsidR="00CA5101" w:rsidRDefault="00CA5101" w:rsidP="0084658A">
      <w:pPr>
        <w:jc w:val="both"/>
        <w:rPr>
          <w:rFonts w:ascii="Georgia" w:eastAsia="Times New Roman" w:hAnsi="Georgia" w:cs="Times New Roman"/>
          <w:color w:val="2B2A2A"/>
          <w:sz w:val="27"/>
          <w:szCs w:val="27"/>
          <w:shd w:val="clear" w:color="auto" w:fill="FFFFFF"/>
        </w:rPr>
      </w:pPr>
    </w:p>
    <w:p w:rsidR="00CA5101" w:rsidRDefault="00CA5101" w:rsidP="0084658A">
      <w:pPr>
        <w:jc w:val="both"/>
        <w:rPr>
          <w:rFonts w:ascii="Georgia" w:eastAsia="Times New Roman" w:hAnsi="Georgia" w:cs="Times New Roman"/>
          <w:color w:val="2B2A2A"/>
          <w:sz w:val="27"/>
          <w:szCs w:val="27"/>
          <w:shd w:val="clear" w:color="auto" w:fill="FFFFFF"/>
        </w:rPr>
      </w:pPr>
    </w:p>
    <w:p w:rsidR="00430BA5" w:rsidRDefault="00430BA5" w:rsidP="00CA5101">
      <w:pPr>
        <w:jc w:val="both"/>
        <w:rPr>
          <w:rFonts w:ascii="Georgia" w:eastAsia="Times New Roman" w:hAnsi="Georgia" w:cs="Times New Roman"/>
          <w:color w:val="2B2A2A"/>
          <w:sz w:val="32"/>
          <w:szCs w:val="32"/>
          <w:shd w:val="clear" w:color="auto" w:fill="FFFFFF"/>
        </w:rPr>
      </w:pPr>
    </w:p>
    <w:p w:rsidR="00430BA5" w:rsidRDefault="00430BA5" w:rsidP="00CA5101">
      <w:pPr>
        <w:jc w:val="both"/>
        <w:rPr>
          <w:rFonts w:ascii="Georgia" w:eastAsia="Times New Roman" w:hAnsi="Georgia" w:cs="Times New Roman"/>
          <w:color w:val="2B2A2A"/>
          <w:sz w:val="32"/>
          <w:szCs w:val="32"/>
          <w:shd w:val="clear" w:color="auto" w:fill="FFFFFF"/>
        </w:rPr>
      </w:pPr>
    </w:p>
    <w:p w:rsidR="00805F30" w:rsidRDefault="00805F30" w:rsidP="00CA5101">
      <w:pPr>
        <w:jc w:val="both"/>
        <w:rPr>
          <w:rFonts w:ascii="Georgia" w:eastAsia="Times New Roman" w:hAnsi="Georgia" w:cs="Times New Roman"/>
          <w:color w:val="2B2A2A"/>
          <w:sz w:val="32"/>
          <w:szCs w:val="32"/>
          <w:shd w:val="clear" w:color="auto" w:fill="FFFFFF"/>
        </w:rPr>
      </w:pPr>
    </w:p>
    <w:p w:rsidR="00CA5101" w:rsidRDefault="00805F30" w:rsidP="00805F30">
      <w:pPr>
        <w:jc w:val="center"/>
        <w:rPr>
          <w:rFonts w:ascii="Georgia" w:eastAsia="Times New Roman" w:hAnsi="Georgia" w:cs="Times New Roman"/>
          <w:color w:val="2B2A2A"/>
          <w:sz w:val="32"/>
          <w:szCs w:val="32"/>
          <w:shd w:val="clear" w:color="auto" w:fill="FFFFFF"/>
        </w:rPr>
      </w:pPr>
      <w:r>
        <w:rPr>
          <w:rFonts w:ascii="Georgia" w:eastAsia="Times New Roman" w:hAnsi="Georgia" w:cs="Times New Roman"/>
          <w:color w:val="2B2A2A"/>
          <w:sz w:val="32"/>
          <w:szCs w:val="32"/>
          <w:shd w:val="clear" w:color="auto" w:fill="FFFFFF"/>
        </w:rPr>
        <w:t>Sintesi 3</w:t>
      </w:r>
    </w:p>
    <w:p w:rsidR="00805F30" w:rsidRDefault="00805F30" w:rsidP="00CA5101">
      <w:pPr>
        <w:jc w:val="both"/>
        <w:rPr>
          <w:rFonts w:ascii="Georgia" w:eastAsia="Times New Roman" w:hAnsi="Georgia" w:cs="Times New Roman"/>
          <w:color w:val="2B2A2A"/>
          <w:sz w:val="32"/>
          <w:szCs w:val="32"/>
          <w:shd w:val="clear" w:color="auto" w:fill="FFFFFF"/>
        </w:rPr>
      </w:pPr>
    </w:p>
    <w:p w:rsidR="00805F30" w:rsidRDefault="00805F30" w:rsidP="00CA5101">
      <w:pPr>
        <w:jc w:val="both"/>
        <w:rPr>
          <w:rFonts w:ascii="Georgia" w:eastAsia="Times New Roman" w:hAnsi="Georgia" w:cs="Times New Roman"/>
          <w:color w:val="2B2A2A"/>
          <w:sz w:val="32"/>
          <w:szCs w:val="32"/>
          <w:shd w:val="clear" w:color="auto" w:fill="FFFFFF"/>
        </w:rPr>
      </w:pPr>
    </w:p>
    <w:p w:rsidR="00805F30" w:rsidRDefault="00805F30" w:rsidP="00CA5101">
      <w:pPr>
        <w:jc w:val="both"/>
        <w:rPr>
          <w:rFonts w:ascii="Georgia" w:eastAsia="Times New Roman" w:hAnsi="Georgia" w:cs="Times New Roman"/>
          <w:color w:val="2B2A2A"/>
          <w:sz w:val="27"/>
          <w:szCs w:val="27"/>
          <w:shd w:val="clear" w:color="auto" w:fill="FFFFFF"/>
        </w:rPr>
      </w:pPr>
      <w:r>
        <w:rPr>
          <w:rFonts w:ascii="Georgia" w:eastAsia="Times New Roman" w:hAnsi="Georgia" w:cs="Times New Roman"/>
          <w:color w:val="2B2A2A"/>
          <w:sz w:val="32"/>
          <w:szCs w:val="32"/>
          <w:shd w:val="clear" w:color="auto" w:fill="FFFFFF"/>
        </w:rPr>
        <w:t>L’INTENSITÀ DIVINA</w:t>
      </w:r>
    </w:p>
    <w:p w:rsidR="00AD110F" w:rsidRDefault="00AD110F" w:rsidP="0084658A">
      <w:pPr>
        <w:jc w:val="both"/>
        <w:rPr>
          <w:rFonts w:ascii="Georgia" w:eastAsia="Times New Roman" w:hAnsi="Georgia" w:cs="Times New Roman"/>
          <w:color w:val="2B2A2A"/>
          <w:sz w:val="32"/>
          <w:szCs w:val="32"/>
          <w:shd w:val="clear" w:color="auto" w:fill="FFFFFF"/>
        </w:rPr>
      </w:pPr>
    </w:p>
    <w:p w:rsidR="00AD110F" w:rsidRDefault="00AD110F" w:rsidP="0084658A">
      <w:pPr>
        <w:jc w:val="both"/>
        <w:rPr>
          <w:rFonts w:ascii="Georgia" w:eastAsia="Times New Roman" w:hAnsi="Georgia" w:cs="Times New Roman"/>
          <w:color w:val="2B2A2A"/>
          <w:sz w:val="32"/>
          <w:szCs w:val="32"/>
          <w:shd w:val="clear" w:color="auto" w:fill="FFFFFF"/>
        </w:rPr>
      </w:pPr>
      <w:r>
        <w:rPr>
          <w:rFonts w:ascii="Georgia" w:eastAsia="Times New Roman" w:hAnsi="Georgia" w:cs="Times New Roman"/>
          <w:noProof/>
          <w:color w:val="2B2A2A"/>
          <w:sz w:val="32"/>
          <w:szCs w:val="32"/>
          <w:shd w:val="clear" w:color="auto" w:fill="FFFFFF"/>
        </w:rPr>
        <w:drawing>
          <wp:inline distT="0" distB="0" distL="0" distR="0">
            <wp:extent cx="4483100" cy="1282700"/>
            <wp:effectExtent l="25400" t="0" r="0" b="0"/>
            <wp:docPr id="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0" cy="128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10F" w:rsidRDefault="00AD110F" w:rsidP="0084658A">
      <w:pPr>
        <w:jc w:val="both"/>
        <w:rPr>
          <w:rFonts w:ascii="Georgia" w:eastAsia="Times New Roman" w:hAnsi="Georgia" w:cs="Times New Roman"/>
          <w:color w:val="2B2A2A"/>
          <w:sz w:val="32"/>
          <w:szCs w:val="32"/>
          <w:shd w:val="clear" w:color="auto" w:fill="FFFFFF"/>
        </w:rPr>
      </w:pPr>
      <w:r>
        <w:rPr>
          <w:rFonts w:ascii="Georgia" w:eastAsia="Times New Roman" w:hAnsi="Georgia" w:cs="Times New Roman"/>
          <w:noProof/>
          <w:color w:val="2B2A2A"/>
          <w:sz w:val="32"/>
          <w:szCs w:val="32"/>
          <w:shd w:val="clear" w:color="auto" w:fill="FFFFFF"/>
        </w:rPr>
        <w:drawing>
          <wp:inline distT="0" distB="0" distL="0" distR="0">
            <wp:extent cx="4559300" cy="5422900"/>
            <wp:effectExtent l="25400" t="0" r="0" b="0"/>
            <wp:docPr id="4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300" cy="542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10F" w:rsidRDefault="00AD110F" w:rsidP="0084658A">
      <w:pPr>
        <w:jc w:val="both"/>
        <w:rPr>
          <w:rFonts w:ascii="Georgia" w:eastAsia="Times New Roman" w:hAnsi="Georgia" w:cs="Times New Roman"/>
          <w:color w:val="2B2A2A"/>
          <w:sz w:val="32"/>
          <w:szCs w:val="32"/>
          <w:shd w:val="clear" w:color="auto" w:fill="FFFFFF"/>
        </w:rPr>
      </w:pPr>
    </w:p>
    <w:p w:rsidR="00CA5101" w:rsidRPr="00AD110F" w:rsidRDefault="00AD110F" w:rsidP="0084658A">
      <w:pPr>
        <w:jc w:val="both"/>
        <w:rPr>
          <w:rFonts w:ascii="Georgia" w:eastAsia="Times New Roman" w:hAnsi="Georgia" w:cs="Times New Roman"/>
          <w:i/>
          <w:color w:val="2B2A2A"/>
          <w:sz w:val="32"/>
          <w:szCs w:val="32"/>
          <w:shd w:val="clear" w:color="auto" w:fill="FFFFFF"/>
        </w:rPr>
      </w:pPr>
      <w:proofErr w:type="spellStart"/>
      <w:r>
        <w:rPr>
          <w:rFonts w:ascii="Georgia" w:eastAsia="Times New Roman" w:hAnsi="Georgia" w:cs="Times New Roman"/>
          <w:color w:val="2B2A2A"/>
          <w:sz w:val="32"/>
          <w:szCs w:val="32"/>
          <w:shd w:val="clear" w:color="auto" w:fill="FFFFFF"/>
        </w:rPr>
        <w:t>J.-F.</w:t>
      </w:r>
      <w:proofErr w:type="spellEnd"/>
      <w:r>
        <w:rPr>
          <w:rFonts w:ascii="Georgia" w:eastAsia="Times New Roman" w:hAnsi="Georgia" w:cs="Times New Roman"/>
          <w:color w:val="2B2A2A"/>
          <w:sz w:val="32"/>
          <w:szCs w:val="32"/>
          <w:shd w:val="clear" w:color="auto" w:fill="FFFFFF"/>
        </w:rPr>
        <w:t xml:space="preserve"> LYOTARD, </w:t>
      </w:r>
      <w:r>
        <w:rPr>
          <w:rFonts w:ascii="Georgia" w:eastAsia="Times New Roman" w:hAnsi="Georgia" w:cs="Times New Roman"/>
          <w:i/>
          <w:color w:val="2B2A2A"/>
          <w:sz w:val="32"/>
          <w:szCs w:val="32"/>
          <w:shd w:val="clear" w:color="auto" w:fill="FFFFFF"/>
        </w:rPr>
        <w:t>ECONOMIA LIBIDINALE</w:t>
      </w:r>
      <w:r>
        <w:rPr>
          <w:rFonts w:ascii="Georgia" w:eastAsia="Times New Roman" w:hAnsi="Georgia" w:cs="Times New Roman"/>
          <w:color w:val="2B2A2A"/>
          <w:sz w:val="32"/>
          <w:szCs w:val="32"/>
          <w:shd w:val="clear" w:color="auto" w:fill="FFFFFF"/>
        </w:rPr>
        <w:t>, 1974</w:t>
      </w:r>
      <w:r>
        <w:rPr>
          <w:rFonts w:ascii="Georgia" w:eastAsia="Times New Roman" w:hAnsi="Georgia" w:cs="Times New Roman"/>
          <w:i/>
          <w:color w:val="2B2A2A"/>
          <w:sz w:val="32"/>
          <w:szCs w:val="32"/>
          <w:shd w:val="clear" w:color="auto" w:fill="FFFFFF"/>
        </w:rPr>
        <w:t xml:space="preserve"> </w:t>
      </w:r>
    </w:p>
    <w:sectPr w:rsidR="00CA5101" w:rsidRPr="00AD110F" w:rsidSect="00DE2E37">
      <w:head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BA5" w:rsidRDefault="00430BA5" w:rsidP="00430BA5">
      <w:r>
        <w:separator/>
      </w:r>
    </w:p>
  </w:endnote>
  <w:endnote w:type="continuationSeparator" w:id="0">
    <w:p w:rsidR="00430BA5" w:rsidRDefault="00430BA5" w:rsidP="00430B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BA5" w:rsidRDefault="00430BA5" w:rsidP="00430BA5">
      <w:r>
        <w:separator/>
      </w:r>
    </w:p>
  </w:footnote>
  <w:footnote w:type="continuationSeparator" w:id="0">
    <w:p w:rsidR="00430BA5" w:rsidRDefault="00430BA5" w:rsidP="00430BA5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BA5" w:rsidRDefault="00430BA5" w:rsidP="00430BA5">
    <w:pPr>
      <w:pStyle w:val="Intestazione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84658A"/>
    <w:rsid w:val="00032027"/>
    <w:rsid w:val="003411A3"/>
    <w:rsid w:val="00430BA5"/>
    <w:rsid w:val="00531D05"/>
    <w:rsid w:val="00805F30"/>
    <w:rsid w:val="0084658A"/>
    <w:rsid w:val="009B14F7"/>
    <w:rsid w:val="00AD110F"/>
    <w:rsid w:val="00B11298"/>
    <w:rsid w:val="00B53437"/>
    <w:rsid w:val="00BB1B5E"/>
    <w:rsid w:val="00CA5101"/>
    <w:rsid w:val="00DE2E37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14F7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658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4658A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430BA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430BA5"/>
  </w:style>
  <w:style w:type="paragraph" w:styleId="Pidipagina">
    <w:name w:val="footer"/>
    <w:basedOn w:val="Normale"/>
    <w:link w:val="PidipaginaCarattere"/>
    <w:uiPriority w:val="99"/>
    <w:unhideWhenUsed/>
    <w:rsid w:val="00430BA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430BA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658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4658A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430BA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430BA5"/>
  </w:style>
  <w:style w:type="paragraph" w:styleId="Pidipagina">
    <w:name w:val="footer"/>
    <w:basedOn w:val="Normale"/>
    <w:link w:val="PidipaginaCarattere"/>
    <w:uiPriority w:val="99"/>
    <w:unhideWhenUsed/>
    <w:rsid w:val="00430BA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430B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header" Target="header1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301</Words>
  <Characters>1721</Characters>
  <Application>Microsoft Macintosh Word</Application>
  <DocSecurity>0</DocSecurity>
  <Lines>14</Lines>
  <Paragraphs>3</Paragraphs>
  <ScaleCrop>false</ScaleCrop>
  <Company>Univr</Company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Tommaso Tuppini</dc:creator>
  <cp:keywords/>
  <dc:description/>
  <cp:lastModifiedBy>Tommaso Tuppini</cp:lastModifiedBy>
  <cp:revision>5</cp:revision>
  <dcterms:created xsi:type="dcterms:W3CDTF">2015-11-22T09:37:00Z</dcterms:created>
  <dcterms:modified xsi:type="dcterms:W3CDTF">2015-11-24T12:18:00Z</dcterms:modified>
</cp:coreProperties>
</file>