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0A" w:rsidRDefault="001B0D0A" w:rsidP="00636299">
      <w:pPr>
        <w:pStyle w:val="Header"/>
        <w:rPr>
          <w:rFonts w:ascii="Maiandra GD" w:hAnsi="Maiandra GD" w:cs="Arial"/>
          <w:b/>
          <w:i/>
          <w:color w:val="000080"/>
          <w:sz w:val="32"/>
          <w:szCs w:val="32"/>
        </w:rPr>
      </w:pPr>
      <w:r w:rsidRPr="00636299">
        <w:rPr>
          <w:rFonts w:ascii="Maiandra GD" w:hAnsi="Maiandra GD" w:cs="Arial"/>
          <w:b/>
          <w:i/>
          <w:color w:val="000080"/>
          <w:sz w:val="32"/>
          <w:szCs w:val="32"/>
        </w:rPr>
        <w:t xml:space="preserve">Corso di Laurea </w:t>
      </w:r>
      <w:r>
        <w:rPr>
          <w:rFonts w:ascii="Maiandra GD" w:hAnsi="Maiandra GD" w:cs="Arial"/>
          <w:b/>
          <w:i/>
          <w:color w:val="000080"/>
          <w:sz w:val="32"/>
          <w:szCs w:val="32"/>
        </w:rPr>
        <w:t xml:space="preserve">Magistrale in </w:t>
      </w:r>
    </w:p>
    <w:p w:rsidR="001B0D0A" w:rsidRDefault="001B0D0A" w:rsidP="00636299">
      <w:pPr>
        <w:pStyle w:val="Header"/>
        <w:rPr>
          <w:rFonts w:ascii="Maiandra GD" w:hAnsi="Maiandra GD" w:cs="Arial"/>
          <w:b/>
          <w:i/>
          <w:color w:val="000080"/>
          <w:sz w:val="32"/>
          <w:szCs w:val="32"/>
        </w:rPr>
      </w:pPr>
      <w:r>
        <w:rPr>
          <w:rFonts w:ascii="Maiandra GD" w:hAnsi="Maiandra GD" w:cs="Arial"/>
          <w:b/>
          <w:i/>
          <w:color w:val="000080"/>
          <w:sz w:val="32"/>
          <w:szCs w:val="32"/>
        </w:rPr>
        <w:t>Scienze della Riabilitazione e delle Professioni Sanitarie</w:t>
      </w:r>
    </w:p>
    <w:p w:rsidR="001B0D0A" w:rsidRDefault="001B0D0A" w:rsidP="00636299">
      <w:pPr>
        <w:pStyle w:val="Header"/>
        <w:rPr>
          <w:rFonts w:ascii="Maiandra GD" w:hAnsi="Maiandra GD" w:cs="Arial"/>
          <w:b/>
          <w:i/>
          <w:color w:val="000080"/>
          <w:sz w:val="32"/>
          <w:szCs w:val="32"/>
        </w:rPr>
      </w:pPr>
      <w:r w:rsidRPr="00636299">
        <w:rPr>
          <w:rFonts w:ascii="Maiandra GD" w:hAnsi="Maiandra GD" w:cs="Arial"/>
          <w:b/>
          <w:i/>
          <w:color w:val="000080"/>
          <w:sz w:val="32"/>
          <w:szCs w:val="32"/>
        </w:rPr>
        <w:t>A.A. 20</w:t>
      </w:r>
      <w:r>
        <w:rPr>
          <w:rFonts w:ascii="Maiandra GD" w:hAnsi="Maiandra GD" w:cs="Arial"/>
          <w:b/>
          <w:i/>
          <w:color w:val="000080"/>
          <w:sz w:val="32"/>
          <w:szCs w:val="32"/>
        </w:rPr>
        <w:t>11-12</w:t>
      </w:r>
    </w:p>
    <w:p w:rsidR="001B0D0A" w:rsidRPr="004003D7" w:rsidRDefault="001B0D0A" w:rsidP="004003CC">
      <w:pPr>
        <w:pStyle w:val="Header"/>
        <w:rPr>
          <w:rFonts w:ascii="Maiandra GD" w:hAnsi="Maiandra GD" w:cs="Arial"/>
          <w:b/>
          <w:color w:val="000080"/>
          <w:sz w:val="32"/>
          <w:szCs w:val="32"/>
        </w:rPr>
      </w:pPr>
      <w:r>
        <w:rPr>
          <w:rFonts w:ascii="Maiandra GD" w:hAnsi="Maiandra GD" w:cs="Arial"/>
          <w:b/>
          <w:color w:val="000080"/>
          <w:sz w:val="32"/>
          <w:szCs w:val="32"/>
        </w:rPr>
        <w:t xml:space="preserve">5° anno </w:t>
      </w:r>
      <w:r w:rsidRPr="004003D7">
        <w:rPr>
          <w:rFonts w:ascii="Maiandra GD" w:hAnsi="Maiandra GD" w:cs="Arial"/>
          <w:b/>
          <w:color w:val="000080"/>
          <w:sz w:val="32"/>
          <w:szCs w:val="32"/>
        </w:rPr>
        <w:t>I° sem</w:t>
      </w:r>
    </w:p>
    <w:p w:rsidR="001B0D0A" w:rsidRPr="00636299" w:rsidRDefault="001B0D0A" w:rsidP="00636299">
      <w:pPr>
        <w:pStyle w:val="Header"/>
        <w:rPr>
          <w:rFonts w:ascii="Maiandra GD" w:hAnsi="Maiandra GD" w:cs="Arial"/>
          <w:b/>
          <w:i/>
          <w:color w:val="000080"/>
          <w:sz w:val="32"/>
          <w:szCs w:val="32"/>
        </w:rPr>
      </w:pPr>
    </w:p>
    <w:p w:rsidR="001B0D0A" w:rsidRDefault="001B0D0A" w:rsidP="006A2263">
      <w:pPr>
        <w:pStyle w:val="Header"/>
        <w:rPr>
          <w:rFonts w:ascii="Maiandra GD" w:hAnsi="Maiandra GD" w:cs="Arial"/>
          <w:b/>
          <w:color w:val="000080"/>
          <w:sz w:val="28"/>
          <w:szCs w:val="28"/>
          <w:u w:val="single"/>
        </w:rPr>
      </w:pPr>
    </w:p>
    <w:p w:rsidR="001B0D0A" w:rsidRDefault="001B0D0A" w:rsidP="006A2263">
      <w:pPr>
        <w:pStyle w:val="Header"/>
        <w:rPr>
          <w:rFonts w:ascii="Maiandra GD" w:hAnsi="Maiandra GD" w:cs="Arial"/>
          <w:b/>
          <w:color w:val="000080"/>
          <w:sz w:val="28"/>
          <w:szCs w:val="28"/>
          <w:u w:val="single"/>
        </w:rPr>
      </w:pPr>
      <w:r w:rsidRPr="00636299">
        <w:rPr>
          <w:rFonts w:ascii="Maiandra GD" w:hAnsi="Maiandra GD" w:cs="Arial"/>
          <w:b/>
          <w:color w:val="000080"/>
          <w:sz w:val="28"/>
          <w:szCs w:val="28"/>
          <w:u w:val="single"/>
        </w:rPr>
        <w:t>PROGRAMMA DIDATTICO</w:t>
      </w:r>
    </w:p>
    <w:p w:rsidR="001B0D0A" w:rsidRPr="00636299" w:rsidRDefault="001B0D0A" w:rsidP="006A2263">
      <w:pPr>
        <w:pStyle w:val="Header"/>
        <w:rPr>
          <w:rFonts w:ascii="Maiandra GD" w:hAnsi="Maiandra GD" w:cs="Arial"/>
          <w:b/>
          <w:color w:val="000080"/>
          <w:sz w:val="28"/>
          <w:szCs w:val="28"/>
        </w:rPr>
      </w:pPr>
    </w:p>
    <w:tbl>
      <w:tblPr>
        <w:tblW w:w="100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/>
      </w:tblPr>
      <w:tblGrid>
        <w:gridCol w:w="4973"/>
        <w:gridCol w:w="5104"/>
      </w:tblGrid>
      <w:tr w:rsidR="001B0D0A" w:rsidRPr="00D417FF" w:rsidTr="00D417FF">
        <w:trPr>
          <w:trHeight w:val="629"/>
        </w:trPr>
        <w:tc>
          <w:tcPr>
            <w:tcW w:w="4973" w:type="dxa"/>
          </w:tcPr>
          <w:p w:rsidR="001B0D0A" w:rsidRPr="00D417FF" w:rsidRDefault="001B0D0A" w:rsidP="00177E0A">
            <w:pPr>
              <w:pStyle w:val="Header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D417FF">
              <w:rPr>
                <w:rFonts w:ascii="Maiandra GD" w:hAnsi="Maiandra GD" w:cs="Arial"/>
                <w:color w:val="000080"/>
                <w:sz w:val="22"/>
                <w:szCs w:val="22"/>
              </w:rPr>
              <w:t>INSEGNAMENTO:</w:t>
            </w:r>
          </w:p>
          <w:p w:rsidR="001B0D0A" w:rsidRDefault="001B0D0A" w:rsidP="00177E0A">
            <w:pPr>
              <w:pStyle w:val="Header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Progettazione formativa e gestione dei gruppi di</w:t>
            </w:r>
          </w:p>
          <w:p w:rsidR="001B0D0A" w:rsidRPr="00D417FF" w:rsidRDefault="001B0D0A" w:rsidP="00177E0A">
            <w:pPr>
              <w:pStyle w:val="Header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lavoro</w:t>
            </w:r>
            <w:r w:rsidRPr="00D417FF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5104" w:type="dxa"/>
          </w:tcPr>
          <w:p w:rsidR="001B0D0A" w:rsidRPr="00D417FF" w:rsidRDefault="001B0D0A" w:rsidP="00177E0A">
            <w:pPr>
              <w:pStyle w:val="Header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D417FF">
              <w:rPr>
                <w:rFonts w:ascii="Maiandra GD" w:hAnsi="Maiandra GD" w:cs="Arial"/>
                <w:color w:val="000080"/>
                <w:sz w:val="22"/>
                <w:szCs w:val="22"/>
              </w:rPr>
              <w:t>MODULO:</w:t>
            </w:r>
          </w:p>
          <w:p w:rsidR="001B0D0A" w:rsidRPr="00D417FF" w:rsidRDefault="001B0D0A" w:rsidP="00177E0A">
            <w:pPr>
              <w:pStyle w:val="Header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Pedagogia Sanitaria</w:t>
            </w:r>
          </w:p>
        </w:tc>
      </w:tr>
      <w:tr w:rsidR="001B0D0A" w:rsidRPr="00D417FF" w:rsidTr="00D417FF">
        <w:trPr>
          <w:trHeight w:val="629"/>
        </w:trPr>
        <w:tc>
          <w:tcPr>
            <w:tcW w:w="4973" w:type="dxa"/>
          </w:tcPr>
          <w:p w:rsidR="001B0D0A" w:rsidRPr="00D417FF" w:rsidRDefault="001B0D0A" w:rsidP="00177E0A">
            <w:pPr>
              <w:pStyle w:val="Header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D417FF">
              <w:rPr>
                <w:rFonts w:ascii="Maiandra GD" w:hAnsi="Maiandra GD" w:cs="Arial"/>
                <w:color w:val="000080"/>
                <w:sz w:val="22"/>
                <w:szCs w:val="22"/>
              </w:rPr>
              <w:t>Coordinatore del Corso integrato:</w:t>
            </w:r>
          </w:p>
          <w:p w:rsidR="001B0D0A" w:rsidRPr="00D417FF" w:rsidRDefault="001B0D0A" w:rsidP="00177E0A">
            <w:pPr>
              <w:pStyle w:val="Header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</w:tc>
        <w:tc>
          <w:tcPr>
            <w:tcW w:w="5104" w:type="dxa"/>
          </w:tcPr>
          <w:p w:rsidR="001B0D0A" w:rsidRPr="00D417FF" w:rsidRDefault="001B0D0A" w:rsidP="00177E0A">
            <w:pPr>
              <w:pStyle w:val="Header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D417FF">
              <w:rPr>
                <w:rFonts w:ascii="Maiandra GD" w:hAnsi="Maiandra GD" w:cs="Arial"/>
                <w:color w:val="000080"/>
                <w:sz w:val="22"/>
                <w:szCs w:val="22"/>
              </w:rPr>
              <w:t>Docente dell’insegnamento:</w:t>
            </w:r>
          </w:p>
          <w:p w:rsidR="001B0D0A" w:rsidRPr="00D417FF" w:rsidRDefault="001B0D0A" w:rsidP="00177E0A">
            <w:pPr>
              <w:pStyle w:val="Header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D417FF">
              <w:rPr>
                <w:rFonts w:ascii="Maiandra GD" w:hAnsi="Maiandra GD" w:cs="Arial"/>
                <w:color w:val="000080"/>
                <w:sz w:val="22"/>
                <w:szCs w:val="22"/>
              </w:rPr>
              <w:t>ROSANNA CIMA</w:t>
            </w:r>
          </w:p>
        </w:tc>
      </w:tr>
      <w:tr w:rsidR="001B0D0A" w:rsidRPr="00D417FF" w:rsidTr="00D417FF">
        <w:trPr>
          <w:trHeight w:val="629"/>
        </w:trPr>
        <w:tc>
          <w:tcPr>
            <w:tcW w:w="4973" w:type="dxa"/>
          </w:tcPr>
          <w:p w:rsidR="001B0D0A" w:rsidRPr="00D417FF" w:rsidRDefault="001B0D0A" w:rsidP="00177E0A">
            <w:pPr>
              <w:pStyle w:val="Header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D417FF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CFU Corso integrato: </w:t>
            </w:r>
          </w:p>
        </w:tc>
        <w:tc>
          <w:tcPr>
            <w:tcW w:w="5104" w:type="dxa"/>
          </w:tcPr>
          <w:p w:rsidR="001B0D0A" w:rsidRPr="00D417FF" w:rsidRDefault="001B0D0A" w:rsidP="00177E0A">
            <w:pPr>
              <w:pStyle w:val="Header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D417FF">
              <w:rPr>
                <w:rFonts w:ascii="Maiandra GD" w:hAnsi="Maiandra GD" w:cs="Arial"/>
                <w:color w:val="000080"/>
                <w:sz w:val="22"/>
                <w:szCs w:val="22"/>
              </w:rPr>
              <w:t>CFU  insegnamento: 2</w:t>
            </w:r>
          </w:p>
        </w:tc>
      </w:tr>
      <w:tr w:rsidR="001B0D0A" w:rsidRPr="00D417FF" w:rsidTr="00D417FF">
        <w:trPr>
          <w:trHeight w:val="306"/>
        </w:trPr>
        <w:tc>
          <w:tcPr>
            <w:tcW w:w="4973" w:type="dxa"/>
          </w:tcPr>
          <w:p w:rsidR="001B0D0A" w:rsidRPr="00D417FF" w:rsidRDefault="001B0D0A" w:rsidP="00177E0A">
            <w:pPr>
              <w:pStyle w:val="Header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D417FF">
              <w:rPr>
                <w:rFonts w:ascii="Maiandra GD" w:hAnsi="Maiandra GD" w:cs="Arial"/>
                <w:color w:val="000080"/>
                <w:sz w:val="22"/>
                <w:szCs w:val="22"/>
              </w:rPr>
              <w:t>Anno e semestre: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5° ANNO </w:t>
            </w:r>
            <w:r w:rsidRPr="00D417FF">
              <w:rPr>
                <w:rFonts w:ascii="Maiandra GD" w:hAnsi="Maiandra GD" w:cs="Arial"/>
                <w:color w:val="000080"/>
                <w:sz w:val="22"/>
                <w:szCs w:val="22"/>
              </w:rPr>
              <w:t>I° SEMESTRE</w:t>
            </w:r>
          </w:p>
        </w:tc>
        <w:tc>
          <w:tcPr>
            <w:tcW w:w="5104" w:type="dxa"/>
          </w:tcPr>
          <w:p w:rsidR="001B0D0A" w:rsidRPr="00D417FF" w:rsidRDefault="001B0D0A" w:rsidP="007754D3">
            <w:pPr>
              <w:pStyle w:val="Header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D417FF">
              <w:rPr>
                <w:rFonts w:ascii="Maiandra GD" w:hAnsi="Maiandra GD" w:cs="Arial"/>
                <w:color w:val="000080"/>
                <w:sz w:val="22"/>
                <w:szCs w:val="22"/>
              </w:rPr>
              <w:t>Equivalenti a ore di lezione frontale:  20</w:t>
            </w:r>
          </w:p>
        </w:tc>
      </w:tr>
      <w:tr w:rsidR="001B0D0A" w:rsidRPr="00D417FF" w:rsidTr="00D417FF">
        <w:trPr>
          <w:trHeight w:val="306"/>
        </w:trPr>
        <w:tc>
          <w:tcPr>
            <w:tcW w:w="4973" w:type="dxa"/>
          </w:tcPr>
          <w:p w:rsidR="001B0D0A" w:rsidRPr="00D417FF" w:rsidRDefault="001B0D0A" w:rsidP="00177E0A">
            <w:pPr>
              <w:pStyle w:val="Header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</w:tc>
        <w:tc>
          <w:tcPr>
            <w:tcW w:w="5104" w:type="dxa"/>
          </w:tcPr>
          <w:p w:rsidR="001B0D0A" w:rsidRPr="00D417FF" w:rsidRDefault="001B0D0A" w:rsidP="007754D3">
            <w:pPr>
              <w:pStyle w:val="Header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D417FF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Ore di esercitazione: </w:t>
            </w:r>
          </w:p>
        </w:tc>
      </w:tr>
    </w:tbl>
    <w:p w:rsidR="001B0D0A" w:rsidRPr="0013731F" w:rsidRDefault="001B0D0A" w:rsidP="006A2263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1B0D0A" w:rsidRPr="0013731F" w:rsidRDefault="001B0D0A" w:rsidP="006A2263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1B0D0A" w:rsidRPr="00405F0A" w:rsidRDefault="001B0D0A" w:rsidP="005A2D18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t xml:space="preserve">Obiettivi del corso: 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10112"/>
      </w:tblGrid>
      <w:tr w:rsidR="001B0D0A" w:rsidRPr="00D417FF" w:rsidTr="00D417FF">
        <w:tc>
          <w:tcPr>
            <w:tcW w:w="10112" w:type="dxa"/>
          </w:tcPr>
          <w:p w:rsidR="001B0D0A" w:rsidRPr="00D417FF" w:rsidRDefault="001B0D0A" w:rsidP="00D417FF">
            <w:pPr>
              <w:jc w:val="both"/>
              <w:rPr>
                <w:rFonts w:ascii="Maiandra GD" w:hAnsi="Maiandra GD"/>
                <w:color w:val="000080"/>
              </w:rPr>
            </w:pPr>
          </w:p>
          <w:p w:rsidR="001B0D0A" w:rsidRPr="00D417FF" w:rsidRDefault="001B0D0A" w:rsidP="00D417FF">
            <w:pPr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- Conoscere i concetti chiave de</w:t>
            </w:r>
            <w:r w:rsidRPr="00D417FF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lla 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progettazione formativa</w:t>
            </w:r>
          </w:p>
          <w:p w:rsidR="001B0D0A" w:rsidRPr="00D417FF" w:rsidRDefault="001B0D0A" w:rsidP="00D417FF">
            <w:pPr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D417FF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- Conoscere gli approcci di riferimento per 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la gestione dei gruppi in </w:t>
            </w:r>
            <w:r w:rsidRPr="00D417FF">
              <w:rPr>
                <w:rFonts w:ascii="Maiandra GD" w:hAnsi="Maiandra GD" w:cs="Arial"/>
                <w:color w:val="000080"/>
                <w:sz w:val="22"/>
                <w:szCs w:val="22"/>
              </w:rPr>
              <w:t>ambito professionale</w:t>
            </w:r>
          </w:p>
          <w:p w:rsidR="001B0D0A" w:rsidRDefault="001B0D0A" w:rsidP="00D417FF">
            <w:pPr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D417FF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- Sperimentare uno o più strumenti 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di conduzione di gruppi e di progettazione formativa nell’ambito</w:t>
            </w:r>
          </w:p>
          <w:p w:rsidR="001B0D0A" w:rsidRPr="00D417FF" w:rsidRDefault="001B0D0A" w:rsidP="00D417FF">
            <w:pPr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 delle professioni sanitarie </w:t>
            </w:r>
          </w:p>
          <w:p w:rsidR="001B0D0A" w:rsidRPr="00D417FF" w:rsidRDefault="001B0D0A" w:rsidP="00D417FF">
            <w:pPr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  <w:p w:rsidR="001B0D0A" w:rsidRPr="00D417FF" w:rsidRDefault="001B0D0A" w:rsidP="00D417FF">
            <w:pPr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</w:tc>
      </w:tr>
    </w:tbl>
    <w:p w:rsidR="001B0D0A" w:rsidRPr="00405F0A" w:rsidRDefault="001B0D0A" w:rsidP="006A2263">
      <w:pPr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1B0D0A" w:rsidRPr="00405F0A" w:rsidRDefault="001B0D0A" w:rsidP="006A2263">
      <w:pPr>
        <w:rPr>
          <w:rFonts w:ascii="Maiandra GD" w:hAnsi="Maiandra GD" w:cs="Arial"/>
          <w:color w:val="000080"/>
          <w:sz w:val="22"/>
          <w:szCs w:val="22"/>
        </w:rPr>
      </w:pPr>
    </w:p>
    <w:p w:rsidR="001B0D0A" w:rsidRPr="00405F0A" w:rsidRDefault="001B0D0A" w:rsidP="006A2263">
      <w:pPr>
        <w:rPr>
          <w:rFonts w:ascii="Maiandra GD" w:hAnsi="Maiandra GD" w:cs="Arial"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t>Programma in forma sintetica (n° 4 righe max):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10112"/>
      </w:tblGrid>
      <w:tr w:rsidR="001B0D0A" w:rsidRPr="00D417FF" w:rsidTr="00D417FF">
        <w:tc>
          <w:tcPr>
            <w:tcW w:w="10112" w:type="dxa"/>
          </w:tcPr>
          <w:p w:rsidR="001B0D0A" w:rsidRPr="00D417FF" w:rsidRDefault="001B0D0A" w:rsidP="00D417FF">
            <w:pPr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  <w:p w:rsidR="001B0D0A" w:rsidRPr="00D417FF" w:rsidRDefault="001B0D0A" w:rsidP="00D417FF">
            <w:pPr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La progettazione formativa </w:t>
            </w:r>
            <w:r w:rsidRPr="00D417FF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nei contesti 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sanitari segue un duplice obiettivo: ottenere una buona preparazione tecnica che può essere raggiunta solo attraverso la competenza all’esserci in quanto donne e uomini nel processo di cura. Saper apprendere dall’esperienza in età adulta è uno degli aspetti principali della progettazione formativa e allo stesso tempo della gestione dei gruppi di lavoro. Il</w:t>
            </w:r>
            <w:r w:rsidRPr="00D417FF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programma intende 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offrire le linee generali delle tematiche affrontate (progettazione formativa e gestione dei gruppi) in chiave teorica ed esperienziale.</w:t>
            </w:r>
          </w:p>
          <w:p w:rsidR="001B0D0A" w:rsidRPr="00D417FF" w:rsidRDefault="001B0D0A" w:rsidP="00D417FF">
            <w:pPr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  <w:p w:rsidR="001B0D0A" w:rsidRPr="00D417FF" w:rsidRDefault="001B0D0A" w:rsidP="00D417FF">
            <w:pPr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</w:tc>
      </w:tr>
    </w:tbl>
    <w:p w:rsidR="001B0D0A" w:rsidRPr="00405F0A" w:rsidRDefault="001B0D0A" w:rsidP="008E5756">
      <w:pPr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1B0D0A" w:rsidRPr="00405F0A" w:rsidRDefault="001B0D0A" w:rsidP="008D36C1">
      <w:pPr>
        <w:rPr>
          <w:rFonts w:ascii="Maiandra GD" w:hAnsi="Maiandra GD" w:cs="Arial"/>
          <w:color w:val="000080"/>
          <w:sz w:val="22"/>
          <w:szCs w:val="22"/>
        </w:rPr>
      </w:pPr>
    </w:p>
    <w:p w:rsidR="001B0D0A" w:rsidRDefault="001B0D0A" w:rsidP="00515B31">
      <w:pPr>
        <w:rPr>
          <w:rFonts w:ascii="Maiandra GD" w:hAnsi="Maiandra GD" w:cs="Arial"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t>Programma in forma estesa: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112"/>
      </w:tblGrid>
      <w:tr w:rsidR="001B0D0A" w:rsidRPr="00D417FF" w:rsidTr="00D417FF">
        <w:tc>
          <w:tcPr>
            <w:tcW w:w="10112" w:type="dxa"/>
          </w:tcPr>
          <w:p w:rsidR="001B0D0A" w:rsidRPr="00D417FF" w:rsidRDefault="001B0D0A" w:rsidP="00515B31">
            <w:pPr>
              <w:rPr>
                <w:rFonts w:ascii="Maiandra GD" w:hAnsi="Maiandra GD" w:cs="Arial"/>
                <w:color w:val="000080"/>
              </w:rPr>
            </w:pPr>
            <w:r w:rsidRPr="00D417FF">
              <w:rPr>
                <w:rFonts w:ascii="Maiandra GD" w:hAnsi="Maiandra GD" w:cs="Arial"/>
                <w:color w:val="000080"/>
              </w:rPr>
              <w:t xml:space="preserve">Si affronteranno i seguenti temi: </w:t>
            </w:r>
          </w:p>
          <w:p w:rsidR="001B0D0A" w:rsidRPr="00D417FF" w:rsidRDefault="001B0D0A" w:rsidP="00515B31">
            <w:pPr>
              <w:rPr>
                <w:rFonts w:ascii="Maiandra GD" w:hAnsi="Maiandra GD" w:cs="Arial"/>
                <w:color w:val="000080"/>
              </w:rPr>
            </w:pPr>
          </w:p>
          <w:p w:rsidR="001B0D0A" w:rsidRPr="00D417FF" w:rsidRDefault="001B0D0A" w:rsidP="00D417FF">
            <w:pPr>
              <w:numPr>
                <w:ilvl w:val="0"/>
                <w:numId w:val="13"/>
              </w:numPr>
              <w:rPr>
                <w:rFonts w:ascii="Maiandra GD" w:hAnsi="Maiandra GD" w:cs="Arial"/>
                <w:color w:val="000080"/>
              </w:rPr>
            </w:pPr>
            <w:r w:rsidRPr="00D417FF">
              <w:rPr>
                <w:rFonts w:ascii="Maiandra GD" w:hAnsi="Maiandra GD" w:cs="Arial"/>
                <w:color w:val="000080"/>
              </w:rPr>
              <w:t>Formazione ed autoformazione in età adulta: la narrazione delle storie professionali in riferimento all’apprendere (e far apprendere) dall’esperienza (Cima, Bianchi);</w:t>
            </w:r>
          </w:p>
          <w:p w:rsidR="001B0D0A" w:rsidRPr="00D417FF" w:rsidRDefault="001B0D0A" w:rsidP="00D417FF">
            <w:pPr>
              <w:numPr>
                <w:ilvl w:val="0"/>
                <w:numId w:val="13"/>
              </w:numPr>
              <w:rPr>
                <w:rFonts w:ascii="Maiandra GD" w:hAnsi="Maiandra GD" w:cs="Arial"/>
                <w:color w:val="000080"/>
              </w:rPr>
            </w:pPr>
            <w:r>
              <w:rPr>
                <w:rFonts w:ascii="Maiandra GD" w:hAnsi="Maiandra GD" w:cs="Arial"/>
                <w:color w:val="000080"/>
              </w:rPr>
              <w:t>Formazione in rapporto alla vita: cogliere i significati vitali della formazione e i significati formativi della vita quotidiana professionale e personale (Massa)</w:t>
            </w:r>
          </w:p>
          <w:p w:rsidR="001B0D0A" w:rsidRPr="00D417FF" w:rsidRDefault="001B0D0A" w:rsidP="00D417FF">
            <w:pPr>
              <w:numPr>
                <w:ilvl w:val="0"/>
                <w:numId w:val="13"/>
              </w:numPr>
              <w:rPr>
                <w:rFonts w:ascii="Maiandra GD" w:hAnsi="Maiandra GD" w:cs="Arial"/>
                <w:color w:val="000080"/>
              </w:rPr>
            </w:pPr>
            <w:r w:rsidRPr="00D417FF">
              <w:rPr>
                <w:rFonts w:ascii="Maiandra GD" w:hAnsi="Maiandra GD" w:cs="Arial"/>
                <w:color w:val="000080"/>
              </w:rPr>
              <w:t>Le pratiche quotidiane e l’essere in ricerca (Mortari)</w:t>
            </w:r>
          </w:p>
          <w:p w:rsidR="001B0D0A" w:rsidRPr="00D417FF" w:rsidRDefault="001B0D0A" w:rsidP="00D417FF">
            <w:pPr>
              <w:numPr>
                <w:ilvl w:val="0"/>
                <w:numId w:val="13"/>
              </w:numPr>
              <w:rPr>
                <w:rFonts w:ascii="Maiandra GD" w:hAnsi="Maiandra GD" w:cs="Arial"/>
                <w:color w:val="000080"/>
              </w:rPr>
            </w:pPr>
            <w:r w:rsidRPr="00D417FF">
              <w:rPr>
                <w:rFonts w:ascii="Maiandra GD" w:hAnsi="Maiandra GD" w:cs="Arial"/>
                <w:color w:val="000080"/>
              </w:rPr>
              <w:t xml:space="preserve">La </w:t>
            </w:r>
            <w:r>
              <w:rPr>
                <w:rFonts w:ascii="Maiandra GD" w:hAnsi="Maiandra GD" w:cs="Arial"/>
                <w:color w:val="000080"/>
              </w:rPr>
              <w:t xml:space="preserve">gestione dei gruppi professionali e la </w:t>
            </w:r>
            <w:r w:rsidRPr="00D417FF">
              <w:rPr>
                <w:rFonts w:ascii="Maiandra GD" w:hAnsi="Maiandra GD" w:cs="Arial"/>
                <w:color w:val="000080"/>
              </w:rPr>
              <w:t>competenza all’esserci (</w:t>
            </w:r>
            <w:r>
              <w:rPr>
                <w:rFonts w:ascii="Maiandra GD" w:hAnsi="Maiandra GD" w:cs="Arial"/>
                <w:color w:val="000080"/>
              </w:rPr>
              <w:t xml:space="preserve">Agosti, </w:t>
            </w:r>
            <w:r w:rsidRPr="00D417FF">
              <w:rPr>
                <w:rFonts w:ascii="Maiandra GD" w:hAnsi="Maiandra GD" w:cs="Arial"/>
                <w:color w:val="000080"/>
              </w:rPr>
              <w:t>Praetorius)</w:t>
            </w:r>
          </w:p>
          <w:p w:rsidR="001B0D0A" w:rsidRPr="00D417FF" w:rsidRDefault="001B0D0A" w:rsidP="00515B31">
            <w:pPr>
              <w:rPr>
                <w:rFonts w:ascii="Maiandra GD" w:hAnsi="Maiandra GD" w:cs="Arial"/>
                <w:color w:val="000080"/>
              </w:rPr>
            </w:pPr>
          </w:p>
          <w:p w:rsidR="001B0D0A" w:rsidRPr="008D36C1" w:rsidRDefault="001B0D0A" w:rsidP="00515B31">
            <w:pPr>
              <w:rPr>
                <w:rFonts w:ascii="Maiandra GD" w:hAnsi="Maiandra GD" w:cs="Arial"/>
                <w:color w:val="000080"/>
              </w:rPr>
            </w:pPr>
            <w:r w:rsidRPr="00D417FF">
              <w:rPr>
                <w:rFonts w:ascii="Maiandra GD" w:hAnsi="Maiandra GD" w:cs="Arial"/>
                <w:color w:val="000080"/>
              </w:rPr>
              <w:t>La metodologia utilizzata prevede lezioni frontali con esercitazioni  sulla pratica d</w:t>
            </w:r>
            <w:r>
              <w:rPr>
                <w:rFonts w:ascii="Maiandra GD" w:hAnsi="Maiandra GD" w:cs="Arial"/>
                <w:color w:val="000080"/>
              </w:rPr>
              <w:t>ell</w:t>
            </w:r>
            <w:r w:rsidRPr="00D417FF">
              <w:rPr>
                <w:rFonts w:ascii="Maiandra GD" w:hAnsi="Maiandra GD" w:cs="Arial"/>
                <w:color w:val="000080"/>
              </w:rPr>
              <w:t>a</w:t>
            </w:r>
            <w:r>
              <w:rPr>
                <w:rFonts w:ascii="Maiandra GD" w:hAnsi="Maiandra GD" w:cs="Arial"/>
                <w:color w:val="000080"/>
              </w:rPr>
              <w:t xml:space="preserve"> formazione in età adulta e della gestione del gruppo di lavoro</w:t>
            </w:r>
            <w:r w:rsidRPr="00D417FF">
              <w:rPr>
                <w:rFonts w:ascii="Maiandra GD" w:hAnsi="Maiandra GD" w:cs="Arial"/>
                <w:color w:val="000080"/>
              </w:rPr>
              <w:t>. Verrà richiesto inoltre</w:t>
            </w:r>
            <w:r>
              <w:rPr>
                <w:rFonts w:ascii="Maiandra GD" w:hAnsi="Maiandra GD" w:cs="Arial"/>
                <w:color w:val="000080"/>
              </w:rPr>
              <w:t xml:space="preserve"> lo studio di testi</w:t>
            </w:r>
            <w:r w:rsidRPr="00D417FF">
              <w:rPr>
                <w:rFonts w:ascii="Maiandra GD" w:hAnsi="Maiandra GD" w:cs="Arial"/>
                <w:color w:val="000080"/>
              </w:rPr>
              <w:t xml:space="preserve"> suggeriti all’interno dell’insegnamento.</w:t>
            </w:r>
          </w:p>
          <w:p w:rsidR="001B0D0A" w:rsidRPr="00D417FF" w:rsidRDefault="001B0D0A" w:rsidP="00515B31">
            <w:pPr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</w:tc>
      </w:tr>
    </w:tbl>
    <w:p w:rsidR="001B0D0A" w:rsidRDefault="001B0D0A" w:rsidP="00515B31">
      <w:pPr>
        <w:rPr>
          <w:rFonts w:ascii="Maiandra GD" w:hAnsi="Maiandra GD" w:cs="Arial"/>
          <w:color w:val="000080"/>
          <w:sz w:val="22"/>
          <w:szCs w:val="22"/>
        </w:rPr>
      </w:pPr>
    </w:p>
    <w:p w:rsidR="001B0D0A" w:rsidRPr="00405F0A" w:rsidRDefault="001B0D0A" w:rsidP="006A2263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1B0D0A" w:rsidRPr="00405F0A" w:rsidRDefault="001B0D0A" w:rsidP="006A2263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t>Modalità d’esame:</w:t>
      </w: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/>
      </w:tblPr>
      <w:tblGrid>
        <w:gridCol w:w="10112"/>
      </w:tblGrid>
      <w:tr w:rsidR="001B0D0A" w:rsidRPr="00D417FF" w:rsidTr="00D417FF">
        <w:tc>
          <w:tcPr>
            <w:tcW w:w="10112" w:type="dxa"/>
          </w:tcPr>
          <w:p w:rsidR="001B0D0A" w:rsidRPr="00D417FF" w:rsidRDefault="001B0D0A" w:rsidP="00D417FF">
            <w:pPr>
              <w:ind w:right="428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  <w:p w:rsidR="001B0D0A" w:rsidRPr="00D417FF" w:rsidRDefault="001B0D0A" w:rsidP="00D417FF">
            <w:pPr>
              <w:ind w:right="428"/>
              <w:jc w:val="both"/>
              <w:rPr>
                <w:rFonts w:ascii="Maiandra GD" w:hAnsi="Maiandra GD" w:cs="Arial"/>
                <w:color w:val="000080"/>
              </w:rPr>
            </w:pPr>
            <w:r w:rsidRPr="00D417FF">
              <w:rPr>
                <w:rFonts w:ascii="Maiandra GD" w:hAnsi="Maiandra GD" w:cs="Arial"/>
                <w:color w:val="000080"/>
              </w:rPr>
              <w:t>L’esame si svolgerà</w:t>
            </w:r>
            <w:r>
              <w:rPr>
                <w:rFonts w:ascii="Maiandra GD" w:hAnsi="Maiandra GD" w:cs="Arial"/>
                <w:color w:val="000080"/>
              </w:rPr>
              <w:t xml:space="preserve"> in forma scritta</w:t>
            </w:r>
            <w:r w:rsidRPr="00D417FF">
              <w:rPr>
                <w:rFonts w:ascii="Maiandra GD" w:hAnsi="Maiandra GD" w:cs="Arial"/>
                <w:color w:val="000080"/>
              </w:rPr>
              <w:t>.</w:t>
            </w:r>
          </w:p>
          <w:p w:rsidR="001B0D0A" w:rsidRPr="00D417FF" w:rsidRDefault="001B0D0A" w:rsidP="00D417FF">
            <w:pPr>
              <w:ind w:right="428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</w:tc>
      </w:tr>
    </w:tbl>
    <w:p w:rsidR="001B0D0A" w:rsidRPr="00636299" w:rsidRDefault="001B0D0A" w:rsidP="00CE0985">
      <w:pPr>
        <w:ind w:right="12"/>
        <w:jc w:val="both"/>
        <w:rPr>
          <w:rFonts w:ascii="Maiandra GD" w:hAnsi="Maiandra GD" w:cs="Arial"/>
          <w:b/>
          <w:color w:val="000080"/>
          <w:sz w:val="18"/>
          <w:szCs w:val="18"/>
        </w:rPr>
      </w:pPr>
      <w:r w:rsidRPr="00636299">
        <w:rPr>
          <w:rFonts w:ascii="Maiandra GD" w:hAnsi="Maiandra GD" w:cs="Arial"/>
          <w:b/>
          <w:color w:val="000080"/>
          <w:sz w:val="18"/>
          <w:szCs w:val="18"/>
        </w:rPr>
        <w:t>NB. Si ricorda che:</w:t>
      </w:r>
    </w:p>
    <w:p w:rsidR="001B0D0A" w:rsidRPr="00636299" w:rsidRDefault="001B0D0A" w:rsidP="00CE0985">
      <w:pPr>
        <w:ind w:right="12"/>
        <w:jc w:val="both"/>
        <w:rPr>
          <w:rFonts w:ascii="Maiandra GD" w:hAnsi="Maiandra GD" w:cs="Arial"/>
          <w:b/>
          <w:color w:val="000080"/>
          <w:sz w:val="18"/>
          <w:szCs w:val="18"/>
        </w:rPr>
      </w:pPr>
      <w:r w:rsidRPr="00636299">
        <w:rPr>
          <w:rFonts w:ascii="Maiandra GD" w:hAnsi="Maiandra GD" w:cs="Arial"/>
          <w:b/>
          <w:color w:val="000080"/>
          <w:sz w:val="18"/>
          <w:szCs w:val="18"/>
        </w:rPr>
        <w:t>1.   Le modalità d’esame devono essere concordate con i colleghi del medesimo corso integrato, in modo da risultare omogenee, oltre che contestuali, per tutti i moduli che costituiscono un corso integrato.</w:t>
      </w:r>
    </w:p>
    <w:p w:rsidR="001B0D0A" w:rsidRPr="00636299" w:rsidRDefault="001B0D0A" w:rsidP="00CE0985">
      <w:pPr>
        <w:ind w:right="12"/>
        <w:jc w:val="both"/>
        <w:rPr>
          <w:rFonts w:ascii="Maiandra GD" w:hAnsi="Maiandra GD" w:cs="Arial"/>
          <w:b/>
          <w:color w:val="000080"/>
          <w:sz w:val="18"/>
          <w:szCs w:val="18"/>
        </w:rPr>
      </w:pPr>
      <w:r w:rsidRPr="00636299">
        <w:rPr>
          <w:rFonts w:ascii="Maiandra GD" w:hAnsi="Maiandra GD" w:cs="Arial"/>
          <w:b/>
          <w:color w:val="000080"/>
          <w:sz w:val="18"/>
          <w:szCs w:val="18"/>
        </w:rPr>
        <w:t>2.   Le modalità d’esame sono le seguenti:   a)  esame orale    b) esame scritto + colloquio orale  (preferibilmente non solo esame scritto).</w:t>
      </w:r>
    </w:p>
    <w:p w:rsidR="001B0D0A" w:rsidRPr="00405F0A" w:rsidRDefault="001B0D0A" w:rsidP="006A2263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1B0D0A" w:rsidRDefault="001B0D0A" w:rsidP="00EC47C1">
      <w:pPr>
        <w:widowControl w:val="0"/>
        <w:rPr>
          <w:rFonts w:ascii="Maiandra GD" w:hAnsi="Maiandra GD" w:cs="Arial"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t xml:space="preserve">Testi consigliati:  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112"/>
      </w:tblGrid>
      <w:tr w:rsidR="001B0D0A" w:rsidRPr="00D417FF" w:rsidTr="00D417FF">
        <w:tc>
          <w:tcPr>
            <w:tcW w:w="10112" w:type="dxa"/>
          </w:tcPr>
          <w:p w:rsidR="001B0D0A" w:rsidRPr="004325A5" w:rsidRDefault="001B0D0A" w:rsidP="00D417FF">
            <w:pPr>
              <w:widowControl w:val="0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  <w:p w:rsidR="001B0D0A" w:rsidRPr="00074630" w:rsidRDefault="001B0D0A" w:rsidP="004325A5">
            <w:pPr>
              <w:widowControl w:val="0"/>
              <w:rPr>
                <w:rFonts w:ascii="Maiandra GD" w:hAnsi="Maiandra GD" w:cs="Arial"/>
                <w:color w:val="1F497D"/>
              </w:rPr>
            </w:pPr>
            <w:r w:rsidRPr="00074630">
              <w:rPr>
                <w:rFonts w:ascii="Maiandra GD" w:hAnsi="Maiandra GD" w:cs="Arial"/>
                <w:b/>
                <w:color w:val="1F497D"/>
              </w:rPr>
              <w:t>Alberto Agosti</w:t>
            </w:r>
            <w:r>
              <w:rPr>
                <w:rFonts w:ascii="Maiandra GD" w:hAnsi="Maiandra GD" w:cs="Arial"/>
                <w:color w:val="1F497D"/>
              </w:rPr>
              <w:t xml:space="preserve">, </w:t>
            </w:r>
            <w:r w:rsidRPr="008D36C1">
              <w:rPr>
                <w:rFonts w:ascii="Maiandra GD" w:hAnsi="Maiandra GD" w:cs="Arial"/>
                <w:i/>
                <w:color w:val="1F497D"/>
              </w:rPr>
              <w:t>Gruppo di lavoro e lavoro di gruppo,</w:t>
            </w:r>
            <w:r>
              <w:rPr>
                <w:rFonts w:ascii="Maiandra GD" w:hAnsi="Maiandra GD" w:cs="Arial"/>
                <w:color w:val="1F497D"/>
              </w:rPr>
              <w:t xml:space="preserve"> Franco Angeli, 2011;</w:t>
            </w:r>
            <w:r w:rsidRPr="00074630">
              <w:rPr>
                <w:rFonts w:ascii="Maiandra GD" w:hAnsi="Maiandra GD" w:cs="Arial"/>
                <w:color w:val="1F497D"/>
              </w:rPr>
              <w:t xml:space="preserve"> </w:t>
            </w:r>
          </w:p>
          <w:p w:rsidR="001B0D0A" w:rsidRPr="00074630" w:rsidRDefault="001B0D0A" w:rsidP="00D417FF">
            <w:pPr>
              <w:jc w:val="both"/>
              <w:rPr>
                <w:rFonts w:ascii="Maiandra GD" w:hAnsi="Maiandra GD"/>
                <w:color w:val="1F497D"/>
              </w:rPr>
            </w:pPr>
            <w:r w:rsidRPr="00074630">
              <w:rPr>
                <w:rFonts w:ascii="Maiandra GD" w:hAnsi="Maiandra GD"/>
                <w:b/>
                <w:color w:val="1F497D"/>
              </w:rPr>
              <w:t>Guido Bertolin, Riccardo Massa</w:t>
            </w:r>
            <w:r w:rsidRPr="00074630">
              <w:rPr>
                <w:rFonts w:ascii="Maiandra GD" w:hAnsi="Maiandra GD"/>
                <w:color w:val="1F497D"/>
              </w:rPr>
              <w:t xml:space="preserve"> (a cura di), </w:t>
            </w:r>
            <w:r w:rsidRPr="00074630">
              <w:rPr>
                <w:rFonts w:ascii="Maiandra GD" w:hAnsi="Maiandra GD"/>
                <w:i/>
                <w:color w:val="1F497D"/>
              </w:rPr>
              <w:t xml:space="preserve">Clinica della formazione, </w:t>
            </w:r>
            <w:r w:rsidRPr="00074630">
              <w:rPr>
                <w:rFonts w:ascii="Maiandra GD" w:hAnsi="Maiandra GD"/>
                <w:color w:val="1F497D"/>
              </w:rPr>
              <w:t>Franco Angeli, Milano 1997;</w:t>
            </w:r>
          </w:p>
          <w:p w:rsidR="001B0D0A" w:rsidRPr="00074630" w:rsidRDefault="001B0D0A" w:rsidP="00D417FF">
            <w:pPr>
              <w:jc w:val="both"/>
              <w:rPr>
                <w:rFonts w:ascii="Maiandra GD" w:hAnsi="Maiandra GD"/>
                <w:color w:val="1F497D"/>
              </w:rPr>
            </w:pPr>
            <w:r w:rsidRPr="00074630">
              <w:rPr>
                <w:rFonts w:ascii="Maiandra GD" w:hAnsi="Maiandra GD"/>
                <w:b/>
                <w:color w:val="1F497D"/>
              </w:rPr>
              <w:t>Rosanna Cima</w:t>
            </w:r>
            <w:r w:rsidRPr="00074630">
              <w:rPr>
                <w:rFonts w:ascii="Maiandra GD" w:hAnsi="Maiandra GD"/>
                <w:color w:val="1F497D"/>
              </w:rPr>
              <w:t xml:space="preserve">, </w:t>
            </w:r>
            <w:r w:rsidRPr="00074630">
              <w:rPr>
                <w:rFonts w:ascii="Maiandra GD" w:hAnsi="Maiandra GD"/>
                <w:i/>
                <w:color w:val="1F497D"/>
              </w:rPr>
              <w:t xml:space="preserve">Tempo di vecchiaia. Percorsi di anima e cura tra storie di donne, </w:t>
            </w:r>
            <w:r w:rsidRPr="00074630">
              <w:rPr>
                <w:rFonts w:ascii="Maiandra GD" w:hAnsi="Maiandra GD"/>
                <w:color w:val="1F497D"/>
              </w:rPr>
              <w:t>Franco Angeli, Milano 2004.</w:t>
            </w:r>
          </w:p>
          <w:p w:rsidR="001B0D0A" w:rsidRPr="00074630" w:rsidRDefault="001B0D0A" w:rsidP="00D417FF">
            <w:pPr>
              <w:jc w:val="both"/>
              <w:rPr>
                <w:rFonts w:ascii="Maiandra GD" w:hAnsi="Maiandra GD"/>
                <w:color w:val="1F497D"/>
              </w:rPr>
            </w:pPr>
            <w:r w:rsidRPr="00074630">
              <w:rPr>
                <w:rFonts w:ascii="Maiandra GD" w:hAnsi="Maiandra GD"/>
                <w:b/>
                <w:color w:val="1F497D"/>
              </w:rPr>
              <w:t>Rosanna Cima</w:t>
            </w:r>
            <w:r w:rsidRPr="00074630">
              <w:rPr>
                <w:rFonts w:ascii="Maiandra GD" w:hAnsi="Maiandra GD"/>
                <w:color w:val="1F497D"/>
              </w:rPr>
              <w:t xml:space="preserve">, </w:t>
            </w:r>
            <w:r w:rsidRPr="00074630">
              <w:rPr>
                <w:rFonts w:ascii="Maiandra GD" w:hAnsi="Maiandra GD"/>
                <w:i/>
                <w:color w:val="1F497D"/>
              </w:rPr>
              <w:t xml:space="preserve">Incontri possibili. Mediazione culturale per una pedagogia sociale, </w:t>
            </w:r>
            <w:r w:rsidRPr="00074630">
              <w:rPr>
                <w:rFonts w:ascii="Maiandra GD" w:hAnsi="Maiandra GD"/>
                <w:color w:val="1F497D"/>
              </w:rPr>
              <w:t>Carocci, Roma 2009.</w:t>
            </w:r>
          </w:p>
          <w:p w:rsidR="001B0D0A" w:rsidRPr="00074630" w:rsidRDefault="001B0D0A" w:rsidP="00D417FF">
            <w:pPr>
              <w:widowControl w:val="0"/>
              <w:rPr>
                <w:rFonts w:ascii="Maiandra GD" w:hAnsi="Maiandra GD" w:cs="Arial"/>
                <w:color w:val="1F497D"/>
              </w:rPr>
            </w:pPr>
            <w:r w:rsidRPr="00074630">
              <w:rPr>
                <w:rFonts w:ascii="Maiandra GD" w:hAnsi="Maiandra GD" w:cs="Arial"/>
                <w:b/>
                <w:color w:val="1F497D"/>
              </w:rPr>
              <w:t>Luigina Mortari</w:t>
            </w:r>
            <w:r w:rsidRPr="00074630">
              <w:rPr>
                <w:rFonts w:ascii="Maiandra GD" w:hAnsi="Maiandra GD" w:cs="Arial"/>
                <w:color w:val="1F497D"/>
              </w:rPr>
              <w:t xml:space="preserve">, </w:t>
            </w:r>
            <w:r w:rsidRPr="00074630">
              <w:rPr>
                <w:rFonts w:ascii="Maiandra GD" w:hAnsi="Maiandra GD" w:cs="Arial"/>
                <w:i/>
                <w:iCs/>
                <w:color w:val="1F497D"/>
              </w:rPr>
              <w:t xml:space="preserve">Apprendere dall’esperienza, </w:t>
            </w:r>
            <w:r w:rsidRPr="00074630">
              <w:rPr>
                <w:rFonts w:ascii="Maiandra GD" w:hAnsi="Maiandra GD" w:cs="Arial"/>
                <w:color w:val="1F497D"/>
              </w:rPr>
              <w:t>Roma, Carocci, 2004</w:t>
            </w:r>
          </w:p>
          <w:p w:rsidR="001B0D0A" w:rsidRPr="00074630" w:rsidRDefault="001B0D0A" w:rsidP="00D417FF">
            <w:pPr>
              <w:widowControl w:val="0"/>
              <w:rPr>
                <w:rFonts w:ascii="Maiandra GD" w:hAnsi="Maiandra GD"/>
                <w:color w:val="1F497D"/>
              </w:rPr>
            </w:pPr>
            <w:r w:rsidRPr="00074630">
              <w:rPr>
                <w:rFonts w:ascii="Maiandra GD" w:hAnsi="Maiandra GD"/>
                <w:b/>
                <w:color w:val="1F497D"/>
              </w:rPr>
              <w:t>Ina Praetorius</w:t>
            </w:r>
            <w:r w:rsidRPr="00074630">
              <w:rPr>
                <w:rFonts w:ascii="Maiandra GD" w:hAnsi="Maiandra GD"/>
                <w:color w:val="1F497D"/>
              </w:rPr>
              <w:t xml:space="preserve">, </w:t>
            </w:r>
            <w:r w:rsidRPr="00074630">
              <w:rPr>
                <w:rFonts w:ascii="Maiandra GD" w:hAnsi="Maiandra GD"/>
                <w:i/>
                <w:color w:val="1F497D"/>
              </w:rPr>
              <w:t>La filosofia del saper esserci. Per una politica del simbolico</w:t>
            </w:r>
            <w:r w:rsidRPr="00074630">
              <w:rPr>
                <w:rFonts w:ascii="Maiandra GD" w:hAnsi="Maiandra GD"/>
                <w:color w:val="1F497D"/>
              </w:rPr>
              <w:t>, in “Via Dogana” 60, marzo 2002, pp. 3-7</w:t>
            </w:r>
          </w:p>
          <w:p w:rsidR="001B0D0A" w:rsidRPr="00D417FF" w:rsidRDefault="001B0D0A" w:rsidP="00D417FF">
            <w:pPr>
              <w:widowControl w:val="0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</w:tc>
      </w:tr>
    </w:tbl>
    <w:p w:rsidR="001B0D0A" w:rsidRPr="00405F0A" w:rsidRDefault="001B0D0A" w:rsidP="00636299">
      <w:pPr>
        <w:widowControl w:val="0"/>
        <w:rPr>
          <w:rFonts w:ascii="Maiandra GD" w:hAnsi="Maiandra GD" w:cs="Arial"/>
          <w:color w:val="000080"/>
          <w:sz w:val="22"/>
          <w:szCs w:val="22"/>
        </w:rPr>
      </w:pPr>
    </w:p>
    <w:p w:rsidR="001B0D0A" w:rsidRDefault="001B0D0A" w:rsidP="006A2263">
      <w:pPr>
        <w:ind w:left="220" w:right="428" w:hanging="200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1B0D0A" w:rsidRDefault="001B0D0A" w:rsidP="00EC47C1">
      <w:pPr>
        <w:ind w:left="220" w:right="428" w:hanging="200"/>
        <w:jc w:val="both"/>
        <w:rPr>
          <w:rFonts w:ascii="Maiandra GD" w:hAnsi="Maiandra GD" w:cs="Arial"/>
          <w:color w:val="000080"/>
          <w:sz w:val="22"/>
          <w:szCs w:val="22"/>
        </w:rPr>
      </w:pPr>
      <w:r>
        <w:rPr>
          <w:rFonts w:ascii="Maiandra GD" w:hAnsi="Maiandra GD" w:cs="Arial"/>
          <w:color w:val="000080"/>
          <w:sz w:val="22"/>
          <w:szCs w:val="22"/>
        </w:rPr>
        <w:t xml:space="preserve">Riferimenti del Docente e </w:t>
      </w:r>
      <w:r w:rsidRPr="00405F0A">
        <w:rPr>
          <w:rFonts w:ascii="Maiandra GD" w:hAnsi="Maiandra GD" w:cs="Arial"/>
          <w:color w:val="000080"/>
          <w:sz w:val="22"/>
          <w:szCs w:val="22"/>
        </w:rPr>
        <w:t xml:space="preserve">Ricevimento studenti:  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112"/>
      </w:tblGrid>
      <w:tr w:rsidR="001B0D0A" w:rsidRPr="00D417FF" w:rsidTr="00D417FF">
        <w:tc>
          <w:tcPr>
            <w:tcW w:w="10112" w:type="dxa"/>
          </w:tcPr>
          <w:p w:rsidR="001B0D0A" w:rsidRPr="00D417FF" w:rsidRDefault="001B0D0A" w:rsidP="00D417FF">
            <w:pPr>
              <w:widowControl w:val="0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D417FF">
              <w:rPr>
                <w:rFonts w:ascii="Maiandra GD" w:hAnsi="Maiandra GD" w:cs="Arial"/>
                <w:color w:val="000080"/>
                <w:sz w:val="22"/>
                <w:szCs w:val="22"/>
              </w:rPr>
              <w:t>Telefono, Fax , e-mail:</w:t>
            </w:r>
          </w:p>
          <w:p w:rsidR="001B0D0A" w:rsidRPr="00D417FF" w:rsidRDefault="001B0D0A" w:rsidP="00D417FF">
            <w:pPr>
              <w:ind w:right="428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D417FF">
              <w:rPr>
                <w:rFonts w:ascii="Maiandra GD" w:hAnsi="Maiandra GD" w:cs="Arial"/>
                <w:color w:val="000080"/>
                <w:sz w:val="22"/>
                <w:szCs w:val="22"/>
              </w:rPr>
              <w:sym w:font="Wingdings 2" w:char="F027"/>
            </w:r>
            <w:r w:rsidRPr="00D417FF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   045 802 8406</w:t>
            </w:r>
          </w:p>
          <w:p w:rsidR="001B0D0A" w:rsidRPr="00D417FF" w:rsidRDefault="001B0D0A" w:rsidP="00D417FF">
            <w:pPr>
              <w:ind w:right="428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D417FF">
              <w:rPr>
                <w:rFonts w:ascii="Maiandra GD" w:hAnsi="Maiandra GD" w:cs="Arial"/>
                <w:color w:val="000080"/>
                <w:sz w:val="22"/>
                <w:szCs w:val="22"/>
              </w:rPr>
              <w:t>Fax: 045 802 8039</w:t>
            </w:r>
          </w:p>
          <w:p w:rsidR="001B0D0A" w:rsidRPr="00D417FF" w:rsidRDefault="001B0D0A" w:rsidP="00D417FF">
            <w:pPr>
              <w:ind w:right="428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D417FF">
              <w:rPr>
                <w:rFonts w:ascii="Maiandra GD" w:hAnsi="Maiandra GD" w:cs="Arial"/>
                <w:color w:val="000080"/>
                <w:sz w:val="22"/>
                <w:szCs w:val="22"/>
              </w:rPr>
              <w:t>e-mail: rosanna.cima@univr.it</w:t>
            </w:r>
          </w:p>
          <w:p w:rsidR="001B0D0A" w:rsidRPr="00D417FF" w:rsidRDefault="001B0D0A" w:rsidP="00D417FF">
            <w:pPr>
              <w:widowControl w:val="0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  <w:p w:rsidR="001B0D0A" w:rsidRPr="00D417FF" w:rsidRDefault="001B0D0A" w:rsidP="00D417FF">
            <w:pPr>
              <w:widowControl w:val="0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D417FF">
              <w:rPr>
                <w:rFonts w:ascii="Maiandra GD" w:hAnsi="Maiandra GD" w:cs="Arial"/>
                <w:color w:val="000080"/>
                <w:sz w:val="22"/>
                <w:szCs w:val="22"/>
              </w:rPr>
              <w:t>Giorno e orario: vedi voce “note” nel sito internet dell’Università della docente</w:t>
            </w:r>
          </w:p>
        </w:tc>
      </w:tr>
    </w:tbl>
    <w:p w:rsidR="001B0D0A" w:rsidRPr="00405F0A" w:rsidRDefault="001B0D0A" w:rsidP="006A2263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1B0D0A" w:rsidRPr="00405F0A" w:rsidRDefault="001B0D0A" w:rsidP="004003D7">
      <w:pPr>
        <w:ind w:left="720" w:right="12"/>
        <w:jc w:val="both"/>
        <w:rPr>
          <w:rFonts w:ascii="Maiandra GD" w:hAnsi="Maiandra GD" w:cs="Arial"/>
          <w:bCs/>
          <w:iCs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tab/>
      </w:r>
      <w:r w:rsidRPr="00405F0A">
        <w:rPr>
          <w:rFonts w:ascii="Maiandra GD" w:hAnsi="Maiandra GD" w:cs="Arial"/>
          <w:b/>
          <w:color w:val="000080"/>
          <w:sz w:val="22"/>
          <w:szCs w:val="22"/>
        </w:rPr>
        <w:tab/>
      </w:r>
      <w:r w:rsidRPr="00405F0A">
        <w:rPr>
          <w:rFonts w:ascii="Maiandra GD" w:hAnsi="Maiandra GD" w:cs="Arial"/>
          <w:b/>
          <w:color w:val="000080"/>
          <w:sz w:val="22"/>
          <w:szCs w:val="22"/>
        </w:rPr>
        <w:tab/>
      </w:r>
      <w:r w:rsidRPr="00405F0A">
        <w:rPr>
          <w:rFonts w:ascii="Maiandra GD" w:hAnsi="Maiandra GD" w:cs="Arial"/>
          <w:b/>
          <w:color w:val="000080"/>
          <w:sz w:val="22"/>
          <w:szCs w:val="22"/>
        </w:rPr>
        <w:tab/>
      </w:r>
      <w:r w:rsidRPr="00405F0A">
        <w:rPr>
          <w:rFonts w:ascii="Maiandra GD" w:hAnsi="Maiandra GD" w:cs="Arial"/>
          <w:b/>
          <w:color w:val="000080"/>
          <w:sz w:val="22"/>
          <w:szCs w:val="22"/>
        </w:rPr>
        <w:tab/>
        <w:t xml:space="preserve"> </w:t>
      </w:r>
    </w:p>
    <w:sectPr w:rsidR="001B0D0A" w:rsidRPr="00405F0A" w:rsidSect="005A2D18">
      <w:headerReference w:type="default" r:id="rId7"/>
      <w:footerReference w:type="even" r:id="rId8"/>
      <w:footerReference w:type="default" r:id="rId9"/>
      <w:pgSz w:w="12240" w:h="15840"/>
      <w:pgMar w:top="1417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D0A" w:rsidRDefault="001B0D0A">
      <w:pPr>
        <w:rPr>
          <w:sz w:val="21"/>
          <w:szCs w:val="21"/>
        </w:rPr>
      </w:pPr>
      <w:r>
        <w:rPr>
          <w:sz w:val="21"/>
          <w:szCs w:val="21"/>
        </w:rPr>
        <w:separator/>
      </w:r>
    </w:p>
  </w:endnote>
  <w:endnote w:type="continuationSeparator" w:id="0">
    <w:p w:rsidR="001B0D0A" w:rsidRDefault="001B0D0A">
      <w:pPr>
        <w:rPr>
          <w:sz w:val="21"/>
          <w:szCs w:val="21"/>
        </w:rPr>
      </w:pPr>
      <w:r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Calligraphy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0A" w:rsidRDefault="001B0D0A" w:rsidP="003A1B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0D0A" w:rsidRDefault="001B0D0A" w:rsidP="000039E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0A" w:rsidRDefault="001B0D0A" w:rsidP="003A1B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B0D0A" w:rsidRDefault="001B0D0A" w:rsidP="000039E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D0A" w:rsidRDefault="001B0D0A">
      <w:pPr>
        <w:rPr>
          <w:sz w:val="21"/>
          <w:szCs w:val="21"/>
        </w:rPr>
      </w:pPr>
      <w:r>
        <w:rPr>
          <w:sz w:val="21"/>
          <w:szCs w:val="21"/>
        </w:rPr>
        <w:separator/>
      </w:r>
    </w:p>
  </w:footnote>
  <w:footnote w:type="continuationSeparator" w:id="0">
    <w:p w:rsidR="001B0D0A" w:rsidRDefault="001B0D0A">
      <w:pPr>
        <w:rPr>
          <w:sz w:val="21"/>
          <w:szCs w:val="21"/>
        </w:rPr>
      </w:pPr>
      <w:r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0A" w:rsidRPr="00E65BB0" w:rsidRDefault="001B0D0A" w:rsidP="007C4E5B">
    <w:pPr>
      <w:jc w:val="center"/>
      <w:rPr>
        <w:rFonts w:ascii="Maiandra GD" w:hAnsi="Maiandra GD" w:cs="Arial"/>
        <w:i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4.05pt;width:54pt;height:48.9pt;z-index:251660288">
          <v:imagedata r:id="rId1" o:title=""/>
          <w10:wrap type="square" side="right"/>
        </v:shape>
        <o:OLEObject Type="Embed" ProgID="MSPhotoEd.3" ShapeID="_x0000_s2049" DrawAspect="Content" ObjectID="_1383393820" r:id="rId2"/>
      </w:pict>
    </w:r>
    <w:r w:rsidRPr="00E65BB0">
      <w:rPr>
        <w:rFonts w:ascii="Maiandra GD" w:hAnsi="Maiandra GD" w:cs="Arial"/>
        <w:i/>
        <w:sz w:val="20"/>
        <w:szCs w:val="20"/>
      </w:rPr>
      <w:t>Università degli Studi di Verona</w:t>
    </w:r>
  </w:p>
  <w:p w:rsidR="001B0D0A" w:rsidRPr="00E65BB0" w:rsidRDefault="001B0D0A" w:rsidP="007C4E5B">
    <w:pPr>
      <w:jc w:val="center"/>
      <w:rPr>
        <w:rFonts w:ascii="Maiandra GD" w:hAnsi="Maiandra GD" w:cs="Arial"/>
        <w:i/>
        <w:sz w:val="20"/>
        <w:szCs w:val="20"/>
      </w:rPr>
    </w:pPr>
    <w:r w:rsidRPr="00E65BB0">
      <w:rPr>
        <w:rFonts w:ascii="Maiandra GD" w:hAnsi="Maiandra GD" w:cs="Arial"/>
        <w:i/>
        <w:sz w:val="20"/>
        <w:szCs w:val="20"/>
      </w:rPr>
      <w:t>Facoltà di Medicina e Chirurgia</w:t>
    </w:r>
  </w:p>
  <w:p w:rsidR="001B0D0A" w:rsidRPr="00E65BB0" w:rsidRDefault="001B0D0A" w:rsidP="00E65BB0">
    <w:pPr>
      <w:pBdr>
        <w:bottom w:val="single" w:sz="4" w:space="1" w:color="auto"/>
      </w:pBdr>
      <w:jc w:val="center"/>
      <w:rPr>
        <w:rFonts w:ascii="Lucida Calligraphy" w:hAnsi="Lucida Calligraphy"/>
        <w:i/>
      </w:rPr>
    </w:pPr>
    <w:r w:rsidRPr="00E65BB0">
      <w:rPr>
        <w:i/>
      </w:rPr>
      <w:t>A.A.    20</w:t>
    </w:r>
    <w:r>
      <w:rPr>
        <w:i/>
      </w:rPr>
      <w:t>11-2012</w:t>
    </w:r>
  </w:p>
  <w:p w:rsidR="001B0D0A" w:rsidRPr="007C4E5B" w:rsidRDefault="001B0D0A">
    <w:pPr>
      <w:pStyle w:val="Header"/>
      <w:rPr>
        <w:rFonts w:ascii="Lucida Calligraphy" w:hAnsi="Lucida Calligraphy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CEA"/>
    <w:multiLevelType w:val="hybridMultilevel"/>
    <w:tmpl w:val="2E04D5FC"/>
    <w:lvl w:ilvl="0" w:tplc="8764A6C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471A6"/>
    <w:multiLevelType w:val="hybridMultilevel"/>
    <w:tmpl w:val="939C40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187180"/>
    <w:multiLevelType w:val="hybridMultilevel"/>
    <w:tmpl w:val="32E4A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E71EC1"/>
    <w:multiLevelType w:val="hybridMultilevel"/>
    <w:tmpl w:val="9CACFE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443566">
      <w:numFmt w:val="bullet"/>
      <w:lvlText w:val="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A763E0"/>
    <w:multiLevelType w:val="hybridMultilevel"/>
    <w:tmpl w:val="BF84AB90"/>
    <w:lvl w:ilvl="0" w:tplc="DA7C690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560B36"/>
    <w:multiLevelType w:val="hybridMultilevel"/>
    <w:tmpl w:val="993655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DB3AD1"/>
    <w:multiLevelType w:val="hybridMultilevel"/>
    <w:tmpl w:val="41000A82"/>
    <w:lvl w:ilvl="0" w:tplc="84E24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5126DD"/>
    <w:multiLevelType w:val="hybridMultilevel"/>
    <w:tmpl w:val="6DA4AAB0"/>
    <w:lvl w:ilvl="0" w:tplc="DD8CD4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CD53E7D"/>
    <w:multiLevelType w:val="hybridMultilevel"/>
    <w:tmpl w:val="EA5ECE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154948"/>
    <w:multiLevelType w:val="hybridMultilevel"/>
    <w:tmpl w:val="17CC5746"/>
    <w:lvl w:ilvl="0" w:tplc="DD8CD4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FE85883"/>
    <w:multiLevelType w:val="hybridMultilevel"/>
    <w:tmpl w:val="D7044BB4"/>
    <w:lvl w:ilvl="0" w:tplc="8764A6C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9D4D81"/>
    <w:multiLevelType w:val="hybridMultilevel"/>
    <w:tmpl w:val="520A9D2C"/>
    <w:lvl w:ilvl="0" w:tplc="BDF01D12">
      <w:numFmt w:val="bullet"/>
      <w:lvlText w:val="-"/>
      <w:lvlJc w:val="left"/>
      <w:pPr>
        <w:tabs>
          <w:tab w:val="num" w:pos="997"/>
        </w:tabs>
        <w:ind w:left="997" w:hanging="600"/>
      </w:pPr>
      <w:rPr>
        <w:rFonts w:ascii="Helvetica" w:eastAsia="Times New Roman" w:hAnsi="Helvetica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2">
    <w:nsid w:val="7A346C0C"/>
    <w:multiLevelType w:val="hybridMultilevel"/>
    <w:tmpl w:val="929292E4"/>
    <w:lvl w:ilvl="0" w:tplc="A238D3F0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D4643AB"/>
    <w:multiLevelType w:val="hybridMultilevel"/>
    <w:tmpl w:val="93187C0E"/>
    <w:lvl w:ilvl="0" w:tplc="8528C7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12"/>
  </w:num>
  <w:num w:numId="9">
    <w:abstractNumId w:val="0"/>
  </w:num>
  <w:num w:numId="10">
    <w:abstractNumId w:val="10"/>
  </w:num>
  <w:num w:numId="11">
    <w:abstractNumId w:val="4"/>
  </w:num>
  <w:num w:numId="12">
    <w:abstractNumId w:val="6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15D"/>
    <w:rsid w:val="00001173"/>
    <w:rsid w:val="000039E9"/>
    <w:rsid w:val="000108D3"/>
    <w:rsid w:val="00016CDB"/>
    <w:rsid w:val="00074630"/>
    <w:rsid w:val="0007595C"/>
    <w:rsid w:val="00090435"/>
    <w:rsid w:val="00095DF9"/>
    <w:rsid w:val="000A7F5A"/>
    <w:rsid w:val="000D44C8"/>
    <w:rsid w:val="000F714D"/>
    <w:rsid w:val="0010295E"/>
    <w:rsid w:val="0013731F"/>
    <w:rsid w:val="00177E0A"/>
    <w:rsid w:val="00195088"/>
    <w:rsid w:val="001953D5"/>
    <w:rsid w:val="00195CD0"/>
    <w:rsid w:val="001A4E45"/>
    <w:rsid w:val="001B0D0A"/>
    <w:rsid w:val="001B6490"/>
    <w:rsid w:val="001C3718"/>
    <w:rsid w:val="00226D61"/>
    <w:rsid w:val="0023595C"/>
    <w:rsid w:val="00270C42"/>
    <w:rsid w:val="002874F4"/>
    <w:rsid w:val="0029600C"/>
    <w:rsid w:val="00303FCD"/>
    <w:rsid w:val="00305003"/>
    <w:rsid w:val="003116B4"/>
    <w:rsid w:val="00321954"/>
    <w:rsid w:val="0036589D"/>
    <w:rsid w:val="003A1B09"/>
    <w:rsid w:val="003A3A7E"/>
    <w:rsid w:val="003A766D"/>
    <w:rsid w:val="003B76BA"/>
    <w:rsid w:val="003D77FF"/>
    <w:rsid w:val="003E3784"/>
    <w:rsid w:val="004003CC"/>
    <w:rsid w:val="004003D7"/>
    <w:rsid w:val="00405F0A"/>
    <w:rsid w:val="00420831"/>
    <w:rsid w:val="004241FD"/>
    <w:rsid w:val="004325A5"/>
    <w:rsid w:val="00432F58"/>
    <w:rsid w:val="00444379"/>
    <w:rsid w:val="00476056"/>
    <w:rsid w:val="00487B24"/>
    <w:rsid w:val="00492148"/>
    <w:rsid w:val="004A1952"/>
    <w:rsid w:val="004C3C4C"/>
    <w:rsid w:val="004C5490"/>
    <w:rsid w:val="004E170C"/>
    <w:rsid w:val="0051521F"/>
    <w:rsid w:val="00515B31"/>
    <w:rsid w:val="00530FE6"/>
    <w:rsid w:val="00566493"/>
    <w:rsid w:val="0059453F"/>
    <w:rsid w:val="005A2D18"/>
    <w:rsid w:val="005B7182"/>
    <w:rsid w:val="005E5C27"/>
    <w:rsid w:val="005F37C5"/>
    <w:rsid w:val="0061026B"/>
    <w:rsid w:val="006319B3"/>
    <w:rsid w:val="00636299"/>
    <w:rsid w:val="0063686C"/>
    <w:rsid w:val="0064600A"/>
    <w:rsid w:val="00667A26"/>
    <w:rsid w:val="00667DA3"/>
    <w:rsid w:val="006A03B7"/>
    <w:rsid w:val="006A2263"/>
    <w:rsid w:val="00735F65"/>
    <w:rsid w:val="00774E29"/>
    <w:rsid w:val="007754D3"/>
    <w:rsid w:val="00783941"/>
    <w:rsid w:val="00787B31"/>
    <w:rsid w:val="00795824"/>
    <w:rsid w:val="00795EF5"/>
    <w:rsid w:val="007B5753"/>
    <w:rsid w:val="007C4E5B"/>
    <w:rsid w:val="007D661A"/>
    <w:rsid w:val="00813411"/>
    <w:rsid w:val="00822504"/>
    <w:rsid w:val="008336BE"/>
    <w:rsid w:val="0085687D"/>
    <w:rsid w:val="008679E5"/>
    <w:rsid w:val="00895031"/>
    <w:rsid w:val="008C23C8"/>
    <w:rsid w:val="008D36C1"/>
    <w:rsid w:val="008E5756"/>
    <w:rsid w:val="008E6129"/>
    <w:rsid w:val="008E64EA"/>
    <w:rsid w:val="008E77FF"/>
    <w:rsid w:val="008F4079"/>
    <w:rsid w:val="008F4333"/>
    <w:rsid w:val="0090243C"/>
    <w:rsid w:val="009555D3"/>
    <w:rsid w:val="00963DF8"/>
    <w:rsid w:val="009B6F5C"/>
    <w:rsid w:val="009D46AE"/>
    <w:rsid w:val="009E59DF"/>
    <w:rsid w:val="009F1450"/>
    <w:rsid w:val="00A0705B"/>
    <w:rsid w:val="00A078AE"/>
    <w:rsid w:val="00A14954"/>
    <w:rsid w:val="00A24CC8"/>
    <w:rsid w:val="00A44ECE"/>
    <w:rsid w:val="00A47789"/>
    <w:rsid w:val="00A5374B"/>
    <w:rsid w:val="00A53DA7"/>
    <w:rsid w:val="00A6044D"/>
    <w:rsid w:val="00A737A4"/>
    <w:rsid w:val="00A95AD7"/>
    <w:rsid w:val="00AA610C"/>
    <w:rsid w:val="00AB312A"/>
    <w:rsid w:val="00AD4023"/>
    <w:rsid w:val="00AE2F73"/>
    <w:rsid w:val="00B155F0"/>
    <w:rsid w:val="00B24006"/>
    <w:rsid w:val="00B3184C"/>
    <w:rsid w:val="00B33130"/>
    <w:rsid w:val="00B33FAC"/>
    <w:rsid w:val="00B96298"/>
    <w:rsid w:val="00BA2700"/>
    <w:rsid w:val="00BA5A74"/>
    <w:rsid w:val="00BB447F"/>
    <w:rsid w:val="00BC1168"/>
    <w:rsid w:val="00BD067F"/>
    <w:rsid w:val="00BF4009"/>
    <w:rsid w:val="00C10038"/>
    <w:rsid w:val="00C2763F"/>
    <w:rsid w:val="00C74CEA"/>
    <w:rsid w:val="00C8362A"/>
    <w:rsid w:val="00C87384"/>
    <w:rsid w:val="00C943A2"/>
    <w:rsid w:val="00C9627B"/>
    <w:rsid w:val="00CC1A77"/>
    <w:rsid w:val="00CD4D69"/>
    <w:rsid w:val="00CE0985"/>
    <w:rsid w:val="00D06D02"/>
    <w:rsid w:val="00D06EE1"/>
    <w:rsid w:val="00D2346C"/>
    <w:rsid w:val="00D417FF"/>
    <w:rsid w:val="00D5430E"/>
    <w:rsid w:val="00D749F6"/>
    <w:rsid w:val="00D9015D"/>
    <w:rsid w:val="00D91492"/>
    <w:rsid w:val="00DA0FA6"/>
    <w:rsid w:val="00E23B83"/>
    <w:rsid w:val="00E2524F"/>
    <w:rsid w:val="00E53895"/>
    <w:rsid w:val="00E61ED5"/>
    <w:rsid w:val="00E65BB0"/>
    <w:rsid w:val="00E74F9D"/>
    <w:rsid w:val="00EA1353"/>
    <w:rsid w:val="00EA7511"/>
    <w:rsid w:val="00EC47C1"/>
    <w:rsid w:val="00ED30B3"/>
    <w:rsid w:val="00F12F94"/>
    <w:rsid w:val="00F21F59"/>
    <w:rsid w:val="00F834E3"/>
    <w:rsid w:val="00FA095B"/>
    <w:rsid w:val="00FA55F7"/>
    <w:rsid w:val="00FC3E25"/>
    <w:rsid w:val="00FC5CD0"/>
    <w:rsid w:val="00FD5E54"/>
    <w:rsid w:val="00FF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2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3DF8"/>
    <w:pPr>
      <w:keepNext/>
      <w:outlineLvl w:val="0"/>
    </w:pPr>
    <w:rPr>
      <w:rFonts w:ascii="Arial" w:hAnsi="Arial" w:cs="Arial"/>
      <w:b/>
      <w:bCs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63DF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8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086B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rsid w:val="00963D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011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Titolo9Centrato">
    <w:name w:val="Stile Titolo 9 + Centrato"/>
    <w:basedOn w:val="Heading9"/>
    <w:uiPriority w:val="99"/>
    <w:rsid w:val="00963DF8"/>
    <w:pPr>
      <w:jc w:val="center"/>
    </w:pPr>
    <w:rPr>
      <w:rFonts w:cs="Times New Roman"/>
      <w:b/>
      <w:bCs/>
      <w:sz w:val="4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963D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8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63DF8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963DF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86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DF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86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63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6B"/>
    <w:rPr>
      <w:sz w:val="0"/>
      <w:szCs w:val="0"/>
    </w:rPr>
  </w:style>
  <w:style w:type="character" w:styleId="PageNumber">
    <w:name w:val="page number"/>
    <w:basedOn w:val="DefaultParagraphFont"/>
    <w:uiPriority w:val="99"/>
    <w:rsid w:val="0000117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774E2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514</Words>
  <Characters>2933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Insegnamento</dc:title>
  <dc:subject/>
  <dc:creator>.</dc:creator>
  <cp:keywords/>
  <dc:description/>
  <cp:lastModifiedBy>Alessandra</cp:lastModifiedBy>
  <cp:revision>2</cp:revision>
  <cp:lastPrinted>2011-11-10T18:04:00Z</cp:lastPrinted>
  <dcterms:created xsi:type="dcterms:W3CDTF">2011-11-21T14:17:00Z</dcterms:created>
  <dcterms:modified xsi:type="dcterms:W3CDTF">2011-11-21T14:17:00Z</dcterms:modified>
</cp:coreProperties>
</file>